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Bidi"/>
          <w:b w:val="0"/>
          <w:smallCaps/>
          <w:spacing w:val="0"/>
          <w:sz w:val="20"/>
          <w:szCs w:val="20"/>
        </w:rPr>
        <w:id w:val="-1857340708"/>
        <w:docPartObj>
          <w:docPartGallery w:val="Table of Contents"/>
          <w:docPartUnique/>
        </w:docPartObj>
      </w:sdtPr>
      <w:sdtEndPr>
        <w:rPr>
          <w:bCs/>
          <w:i/>
          <w:smallCaps w:val="0"/>
          <w:noProof/>
          <w:sz w:val="24"/>
        </w:rPr>
      </w:sdtEndPr>
      <w:sdtContent>
        <w:p w14:paraId="670B942C" w14:textId="77777777" w:rsidR="00C16B4D" w:rsidRDefault="00C16B4D" w:rsidP="00C16B4D">
          <w:pPr>
            <w:pStyle w:val="TOCHeading"/>
            <w:spacing w:before="0" w:after="0" w:line="240" w:lineRule="auto"/>
            <w:jc w:val="center"/>
          </w:pPr>
        </w:p>
        <w:p w14:paraId="4240427D" w14:textId="2A51F320" w:rsidR="00C16B4D" w:rsidRPr="00B162BE" w:rsidRDefault="00B162BE" w:rsidP="00B162BE">
          <w:pPr>
            <w:jc w:val="center"/>
            <w:rPr>
              <w:sz w:val="40"/>
              <w:szCs w:val="40"/>
            </w:rPr>
          </w:pPr>
          <w:proofErr w:type="spellStart"/>
          <w:r w:rsidRPr="00B162BE">
            <w:rPr>
              <w:b/>
              <w:bCs/>
              <w:sz w:val="48"/>
              <w:szCs w:val="48"/>
            </w:rPr>
            <w:t>OnboardingU</w:t>
          </w:r>
          <w:proofErr w:type="spellEnd"/>
          <w:r>
            <w:rPr>
              <w:sz w:val="40"/>
              <w:szCs w:val="40"/>
            </w:rPr>
            <w:br/>
          </w:r>
          <w:r w:rsidRPr="00B162BE">
            <w:rPr>
              <w:sz w:val="32"/>
              <w:szCs w:val="32"/>
            </w:rPr>
            <w:t>Foundational Perspectives of Organ Transplantation</w:t>
          </w:r>
        </w:p>
        <w:p w14:paraId="55E47E10" w14:textId="48068357" w:rsidR="00C16B4D" w:rsidRPr="00B162BE" w:rsidRDefault="00B162BE" w:rsidP="00B162BE">
          <w:pPr>
            <w:jc w:val="center"/>
            <w:rPr>
              <w:b/>
              <w:bCs/>
              <w:sz w:val="32"/>
              <w:szCs w:val="32"/>
            </w:rPr>
          </w:pPr>
          <w:r w:rsidRPr="00B162BE">
            <w:rPr>
              <w:b/>
              <w:bCs/>
              <w:sz w:val="32"/>
              <w:szCs w:val="32"/>
            </w:rPr>
            <w:t>COURSE CATALOG</w:t>
          </w:r>
        </w:p>
        <w:p w14:paraId="39C512FD" w14:textId="77777777" w:rsidR="001309B4" w:rsidRPr="00B162BE" w:rsidRDefault="002E5488" w:rsidP="00B162BE">
          <w:pPr>
            <w:pStyle w:val="TOC1"/>
            <w:tabs>
              <w:tab w:val="right" w:leader="dot" w:pos="9350"/>
            </w:tabs>
            <w:spacing w:line="240" w:lineRule="auto"/>
            <w:rPr>
              <w:b w:val="0"/>
              <w:bCs w:val="0"/>
              <w:i w:val="0"/>
              <w:iCs w:val="0"/>
              <w:noProof/>
            </w:rPr>
          </w:pPr>
          <w:r w:rsidRPr="00B162BE">
            <w:rPr>
              <w:b w:val="0"/>
              <w:bCs w:val="0"/>
              <w:i w:val="0"/>
              <w:iCs w:val="0"/>
            </w:rPr>
            <w:fldChar w:fldCharType="begin"/>
          </w:r>
          <w:r w:rsidRPr="00B162BE">
            <w:rPr>
              <w:i w:val="0"/>
              <w:iCs w:val="0"/>
            </w:rPr>
            <w:instrText xml:space="preserve"> TOC \o "1-3" \h \z \u </w:instrText>
          </w:r>
          <w:r w:rsidRPr="00B162BE">
            <w:rPr>
              <w:b w:val="0"/>
              <w:bCs w:val="0"/>
              <w:i w:val="0"/>
              <w:iCs w:val="0"/>
            </w:rPr>
            <w:fldChar w:fldCharType="separate"/>
          </w:r>
          <w:hyperlink w:anchor="_Toc3322451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About OnBoardingU™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_Toc3322451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2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8765252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line="240" w:lineRule="auto"/>
            <w:rPr>
              <w:rStyle w:val="Hyperlink"/>
              <w:i w:val="0"/>
              <w:iCs w:val="0"/>
              <w:noProof/>
            </w:rPr>
          </w:pPr>
          <w:hyperlink w:anchor="_Toc3322452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Continuing Education Credit Information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_Toc3322452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2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E40E888" w14:textId="77777777" w:rsidR="001309B4" w:rsidRPr="00B162BE" w:rsidRDefault="001309B4" w:rsidP="00B162BE">
          <w:pPr>
            <w:spacing w:line="240" w:lineRule="auto"/>
            <w:rPr>
              <w:noProof/>
            </w:rPr>
          </w:pPr>
        </w:p>
        <w:p w14:paraId="2B2593F5" w14:textId="77777777" w:rsidR="001309B4" w:rsidRPr="00B162BE" w:rsidRDefault="001309B4" w:rsidP="00B162BE">
          <w:pPr>
            <w:spacing w:line="240" w:lineRule="auto"/>
            <w:rPr>
              <w:b/>
              <w:noProof/>
              <w:color w:val="0F243E" w:themeColor="text2" w:themeShade="80"/>
              <w:sz w:val="28"/>
              <w:szCs w:val="21"/>
            </w:rPr>
          </w:pPr>
          <w:r w:rsidRPr="00B162BE">
            <w:rPr>
              <w:noProof/>
              <w:sz w:val="21"/>
              <w:szCs w:val="21"/>
            </w:rPr>
            <w:t xml:space="preserve"> </w:t>
          </w:r>
          <w:r w:rsidRPr="00B162BE">
            <w:rPr>
              <w:b/>
              <w:noProof/>
              <w:color w:val="1F497D" w:themeColor="text2"/>
              <w:sz w:val="28"/>
              <w:szCs w:val="21"/>
            </w:rPr>
            <w:t>Foundational Modules:</w:t>
          </w:r>
        </w:p>
        <w:p w14:paraId="5BA9DCB8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line="240" w:lineRule="auto"/>
            <w:rPr>
              <w:b w:val="0"/>
              <w:bCs w:val="0"/>
              <w:i w:val="0"/>
              <w:iCs w:val="0"/>
              <w:noProof/>
            </w:rPr>
          </w:pPr>
          <w:hyperlink w:anchor="_Toc3322453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History of Transplantation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_Toc3322453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3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E8559F5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line="240" w:lineRule="auto"/>
            <w:rPr>
              <w:b w:val="0"/>
              <w:bCs w:val="0"/>
              <w:i w:val="0"/>
              <w:iCs w:val="0"/>
              <w:noProof/>
            </w:rPr>
          </w:pPr>
          <w:hyperlink w:anchor="_Toc3322454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Introduction to Transplant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_Toc3322454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4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CD8E10B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line="240" w:lineRule="auto"/>
            <w:rPr>
              <w:b w:val="0"/>
              <w:bCs w:val="0"/>
              <w:i w:val="0"/>
              <w:iCs w:val="0"/>
              <w:noProof/>
            </w:rPr>
          </w:pPr>
          <w:hyperlink w:anchor="_Toc3322455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Regulations, Compliance and You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_Toc3322455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5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73E696B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line="240" w:lineRule="auto"/>
            <w:rPr>
              <w:b w:val="0"/>
              <w:bCs w:val="0"/>
              <w:i w:val="0"/>
              <w:iCs w:val="0"/>
              <w:noProof/>
            </w:rPr>
          </w:pPr>
          <w:hyperlink w:anchor="_Toc3322456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Data Accuracy and Timeliness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_Toc3322456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6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05F029E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line="240" w:lineRule="auto"/>
            <w:rPr>
              <w:rStyle w:val="Hyperlink"/>
              <w:i w:val="0"/>
              <w:iCs w:val="0"/>
              <w:noProof/>
            </w:rPr>
          </w:pPr>
          <w:hyperlink w:anchor="_Toc3322457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Patient Education and Communication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_Toc3322457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7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7F42B95" w14:textId="77777777" w:rsidR="001309B4" w:rsidRPr="00B162BE" w:rsidRDefault="001309B4" w:rsidP="00B162BE">
          <w:pPr>
            <w:spacing w:line="240" w:lineRule="auto"/>
            <w:rPr>
              <w:noProof/>
              <w:sz w:val="21"/>
              <w:szCs w:val="21"/>
            </w:rPr>
          </w:pPr>
        </w:p>
        <w:p w14:paraId="6D38D834" w14:textId="77777777" w:rsidR="001309B4" w:rsidRPr="00B162BE" w:rsidRDefault="001309B4" w:rsidP="00B162BE">
          <w:pPr>
            <w:spacing w:line="240" w:lineRule="auto"/>
            <w:rPr>
              <w:b/>
              <w:noProof/>
              <w:color w:val="1F497D" w:themeColor="text2"/>
              <w:sz w:val="28"/>
              <w:szCs w:val="21"/>
            </w:rPr>
          </w:pPr>
          <w:r w:rsidRPr="00B162BE">
            <w:rPr>
              <w:b/>
              <w:noProof/>
              <w:color w:val="1F497D" w:themeColor="text2"/>
              <w:sz w:val="28"/>
              <w:szCs w:val="21"/>
            </w:rPr>
            <w:t>Role-Specific-Modules:</w:t>
          </w:r>
        </w:p>
        <w:p w14:paraId="38CB4471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after="120" w:line="240" w:lineRule="auto"/>
            <w:rPr>
              <w:b w:val="0"/>
              <w:bCs w:val="0"/>
              <w:i w:val="0"/>
              <w:iCs w:val="0"/>
              <w:noProof/>
            </w:rPr>
          </w:pPr>
          <w:hyperlink w:anchor="_Toc3322458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Transplant Pharmacist 101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_Toc3322458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8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90D7F23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after="120" w:line="240" w:lineRule="auto"/>
            <w:rPr>
              <w:b w:val="0"/>
              <w:bCs w:val="0"/>
              <w:i w:val="0"/>
              <w:iCs w:val="0"/>
              <w:noProof/>
            </w:rPr>
          </w:pPr>
          <w:hyperlink w:anchor="_Toc3322459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Transplant Quality Professional 101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_Toc3322459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9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5D3449F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after="120" w:line="240" w:lineRule="auto"/>
            <w:rPr>
              <w:b w:val="0"/>
              <w:bCs w:val="0"/>
              <w:i w:val="0"/>
              <w:iCs w:val="0"/>
              <w:noProof/>
            </w:rPr>
          </w:pPr>
          <w:hyperlink w:anchor="_Toc3322460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Transplant Coordinator 101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_Toc3322460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10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4FC589C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after="120" w:line="240" w:lineRule="auto"/>
            <w:rPr>
              <w:b w:val="0"/>
              <w:bCs w:val="0"/>
              <w:i w:val="0"/>
              <w:iCs w:val="0"/>
              <w:noProof/>
            </w:rPr>
          </w:pPr>
          <w:hyperlink w:anchor="_Toc3322461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Living Donor Coordinator 101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_Toc3322461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11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FE03222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after="120" w:line="240" w:lineRule="auto"/>
            <w:rPr>
              <w:b w:val="0"/>
              <w:bCs w:val="0"/>
              <w:i w:val="0"/>
              <w:iCs w:val="0"/>
              <w:noProof/>
            </w:rPr>
          </w:pPr>
          <w:hyperlink w:anchor="_Toc3322462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Transplant Procurement Coordinator 101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_Toc3322462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12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6F03DEA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after="120" w:line="240" w:lineRule="auto"/>
            <w:rPr>
              <w:b w:val="0"/>
              <w:bCs w:val="0"/>
              <w:i w:val="0"/>
              <w:iCs w:val="0"/>
              <w:noProof/>
            </w:rPr>
          </w:pPr>
          <w:hyperlink w:anchor="_Toc3322463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Transplant Social Worker 101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_Toc3322463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13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983DB5A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after="120" w:line="240" w:lineRule="auto"/>
            <w:rPr>
              <w:b w:val="0"/>
              <w:bCs w:val="0"/>
              <w:i w:val="0"/>
              <w:iCs w:val="0"/>
              <w:noProof/>
            </w:rPr>
          </w:pPr>
          <w:hyperlink w:anchor="_Toc3322464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Transplant Financial Coordinator 101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_Toc3322464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15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282DF04" w14:textId="77777777" w:rsidR="001309B4" w:rsidRPr="00B162BE" w:rsidRDefault="005534F6" w:rsidP="00B162BE">
          <w:pPr>
            <w:pStyle w:val="TOC1"/>
            <w:tabs>
              <w:tab w:val="right" w:leader="dot" w:pos="9350"/>
            </w:tabs>
            <w:spacing w:after="120" w:line="240" w:lineRule="auto"/>
            <w:rPr>
              <w:i w:val="0"/>
              <w:iCs w:val="0"/>
              <w:noProof/>
            </w:rPr>
          </w:pPr>
          <w:hyperlink w:anchor="_Toc3322465" w:history="1">
            <w:r w:rsidR="001309B4" w:rsidRPr="00B162BE">
              <w:rPr>
                <w:rStyle w:val="Hyperlink"/>
                <w:i w:val="0"/>
                <w:iCs w:val="0"/>
                <w:noProof/>
              </w:rPr>
              <w:t>Transplant Administrator 101 – Part 1</w:t>
            </w:r>
            <w:r w:rsidR="001309B4" w:rsidRPr="00B162BE">
              <w:rPr>
                <w:i w:val="0"/>
                <w:iCs w:val="0"/>
                <w:noProof/>
                <w:webHidden/>
              </w:rPr>
              <w:tab/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begin"/>
            </w:r>
            <w:r w:rsidR="001309B4" w:rsidRPr="00B162BE">
              <w:rPr>
                <w:i w:val="0"/>
                <w:iCs w:val="0"/>
                <w:noProof/>
                <w:webHidden/>
              </w:rPr>
              <w:instrText xml:space="preserve"> PAGEREF _Toc3322465 \h </w:instrText>
            </w:r>
            <w:r w:rsidR="001309B4" w:rsidRPr="00B162BE">
              <w:rPr>
                <w:i w:val="0"/>
                <w:iCs w:val="0"/>
                <w:noProof/>
                <w:webHidden/>
              </w:rPr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separate"/>
            </w:r>
            <w:r w:rsidR="000E6A94" w:rsidRPr="00B162BE">
              <w:rPr>
                <w:i w:val="0"/>
                <w:iCs w:val="0"/>
                <w:noProof/>
                <w:webHidden/>
              </w:rPr>
              <w:t>16</w:t>
            </w:r>
            <w:r w:rsidR="001309B4" w:rsidRPr="00B162BE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1B275B1" w14:textId="77777777" w:rsidR="006774C7" w:rsidRPr="00B162BE" w:rsidRDefault="006774C7" w:rsidP="00B162BE">
          <w:pPr>
            <w:pStyle w:val="TOC1"/>
            <w:tabs>
              <w:tab w:val="right" w:leader="dot" w:pos="9350"/>
            </w:tabs>
            <w:spacing w:after="120" w:line="240" w:lineRule="auto"/>
            <w:outlineLvl w:val="0"/>
            <w:rPr>
              <w:bCs w:val="0"/>
              <w:i w:val="0"/>
              <w:iCs w:val="0"/>
              <w:noProof/>
            </w:rPr>
          </w:pPr>
          <w:r w:rsidRPr="00B162BE">
            <w:rPr>
              <w:b w:val="0"/>
              <w:bCs w:val="0"/>
              <w:i w:val="0"/>
              <w:iCs w:val="0"/>
              <w:noProof/>
            </w:rPr>
            <w:fldChar w:fldCharType="begin"/>
          </w:r>
          <w:r w:rsidRPr="00B162BE">
            <w:rPr>
              <w:b w:val="0"/>
              <w:bCs w:val="0"/>
              <w:i w:val="0"/>
              <w:iCs w:val="0"/>
              <w:noProof/>
            </w:rPr>
            <w:instrText xml:space="preserve"> REF _Ref37420749 \h </w:instrText>
          </w:r>
          <w:r w:rsidR="00DB79AD" w:rsidRPr="00B162BE">
            <w:rPr>
              <w:b w:val="0"/>
              <w:bCs w:val="0"/>
              <w:i w:val="0"/>
              <w:iCs w:val="0"/>
              <w:noProof/>
            </w:rPr>
            <w:instrText xml:space="preserve"> \* MERGEFORMAT </w:instrText>
          </w:r>
          <w:r w:rsidRPr="00B162BE">
            <w:rPr>
              <w:b w:val="0"/>
              <w:bCs w:val="0"/>
              <w:i w:val="0"/>
              <w:iCs w:val="0"/>
              <w:noProof/>
            </w:rPr>
          </w:r>
          <w:r w:rsidRPr="00B162BE">
            <w:rPr>
              <w:b w:val="0"/>
              <w:bCs w:val="0"/>
              <w:i w:val="0"/>
              <w:iCs w:val="0"/>
              <w:noProof/>
            </w:rPr>
            <w:fldChar w:fldCharType="separate"/>
          </w:r>
          <w:r w:rsidRPr="00B162BE">
            <w:rPr>
              <w:i w:val="0"/>
              <w:iCs w:val="0"/>
            </w:rPr>
            <w:t>Transplant Administrator 101 – Part 2</w:t>
          </w:r>
          <w:r w:rsidRPr="00B162BE">
            <w:rPr>
              <w:b w:val="0"/>
              <w:bCs w:val="0"/>
              <w:i w:val="0"/>
              <w:iCs w:val="0"/>
              <w:noProof/>
            </w:rPr>
            <w:fldChar w:fldCharType="end"/>
          </w:r>
          <w:r w:rsidR="00DB79AD" w:rsidRPr="00B162BE">
            <w:rPr>
              <w:b w:val="0"/>
              <w:bCs w:val="0"/>
              <w:i w:val="0"/>
              <w:iCs w:val="0"/>
              <w:noProof/>
            </w:rPr>
            <w:t xml:space="preserve"> </w:t>
          </w:r>
          <w:r w:rsidRPr="00B162BE">
            <w:rPr>
              <w:bCs w:val="0"/>
              <w:i w:val="0"/>
              <w:iCs w:val="0"/>
              <w:noProof/>
            </w:rPr>
            <w:t>…………….....</w:t>
          </w:r>
          <w:r w:rsidR="00DB79AD" w:rsidRPr="00B162BE">
            <w:rPr>
              <w:bCs w:val="0"/>
              <w:i w:val="0"/>
              <w:iCs w:val="0"/>
              <w:noProof/>
            </w:rPr>
            <w:t>............................................................... 17</w:t>
          </w:r>
        </w:p>
        <w:p w14:paraId="4659EDF4" w14:textId="77777777" w:rsidR="00DB79AD" w:rsidRPr="00B162BE" w:rsidRDefault="00DB79AD" w:rsidP="00B162BE">
          <w:pPr>
            <w:spacing w:after="120" w:line="240" w:lineRule="auto"/>
            <w:rPr>
              <w:b/>
              <w:sz w:val="24"/>
            </w:rPr>
          </w:pPr>
          <w:r w:rsidRPr="00B162BE">
            <w:rPr>
              <w:b/>
              <w:sz w:val="24"/>
            </w:rPr>
            <w:fldChar w:fldCharType="begin"/>
          </w:r>
          <w:r w:rsidRPr="00B162BE">
            <w:rPr>
              <w:b/>
              <w:sz w:val="24"/>
            </w:rPr>
            <w:instrText xml:space="preserve"> REF _Ref37420945 \h  \* MERGEFORMAT </w:instrText>
          </w:r>
          <w:r w:rsidRPr="00B162BE">
            <w:rPr>
              <w:b/>
              <w:sz w:val="24"/>
            </w:rPr>
          </w:r>
          <w:r w:rsidRPr="00B162BE">
            <w:rPr>
              <w:b/>
              <w:sz w:val="24"/>
            </w:rPr>
            <w:fldChar w:fldCharType="separate"/>
          </w:r>
          <w:r w:rsidRPr="00B162BE">
            <w:rPr>
              <w:b/>
              <w:sz w:val="24"/>
            </w:rPr>
            <w:t>Transplant Registered Dietitian 101</w:t>
          </w:r>
          <w:r w:rsidRPr="00B162BE">
            <w:rPr>
              <w:b/>
              <w:sz w:val="24"/>
            </w:rPr>
            <w:fldChar w:fldCharType="end"/>
          </w:r>
          <w:r w:rsidRPr="00B162BE">
            <w:rPr>
              <w:b/>
              <w:sz w:val="24"/>
            </w:rPr>
            <w:t xml:space="preserve"> ..................................................................................... 18</w:t>
          </w:r>
        </w:p>
        <w:p w14:paraId="030A7DA4" w14:textId="77777777" w:rsidR="002E5488" w:rsidRPr="00DB79AD" w:rsidRDefault="002E5488" w:rsidP="00B162BE">
          <w:pPr>
            <w:spacing w:line="240" w:lineRule="auto"/>
            <w:rPr>
              <w:b/>
              <w:i/>
              <w:sz w:val="24"/>
            </w:rPr>
          </w:pPr>
          <w:r w:rsidRPr="00B162BE">
            <w:rPr>
              <w:b/>
              <w:bCs/>
              <w:noProof/>
            </w:rPr>
            <w:fldChar w:fldCharType="end"/>
          </w:r>
          <w:r w:rsidR="00DB79AD" w:rsidRPr="00DB79AD">
            <w:rPr>
              <w:b/>
              <w:bCs/>
              <w:i/>
              <w:noProof/>
              <w:sz w:val="24"/>
            </w:rPr>
            <w:t xml:space="preserve"> </w:t>
          </w:r>
        </w:p>
      </w:sdtContent>
    </w:sdt>
    <w:p w14:paraId="4482A171" w14:textId="77777777" w:rsidR="00A511EA" w:rsidRDefault="00A511EA">
      <w:pPr>
        <w:rPr>
          <w:smallCaps/>
          <w:spacing w:val="5"/>
          <w:sz w:val="32"/>
          <w:szCs w:val="32"/>
        </w:rPr>
      </w:pPr>
    </w:p>
    <w:p w14:paraId="627853FA" w14:textId="1CBE9C2F" w:rsidR="002E5488" w:rsidRPr="00B162BE" w:rsidRDefault="002057AC" w:rsidP="00747DF9">
      <w:pPr>
        <w:pStyle w:val="Heading1"/>
        <w:jc w:val="center"/>
        <w:rPr>
          <w:sz w:val="28"/>
        </w:rPr>
      </w:pPr>
      <w:bookmarkStart w:id="0" w:name="_Toc3322451"/>
      <w:r w:rsidRPr="00B162BE">
        <w:rPr>
          <w:sz w:val="36"/>
          <w:szCs w:val="36"/>
        </w:rPr>
        <w:t>A</w:t>
      </w:r>
      <w:r w:rsidR="00194961" w:rsidRPr="00B162BE">
        <w:rPr>
          <w:sz w:val="36"/>
          <w:szCs w:val="36"/>
        </w:rPr>
        <w:t xml:space="preserve">bout </w:t>
      </w:r>
      <w:proofErr w:type="spellStart"/>
      <w:r w:rsidR="00194961" w:rsidRPr="00B162BE">
        <w:rPr>
          <w:sz w:val="36"/>
          <w:szCs w:val="36"/>
        </w:rPr>
        <w:t>OnBoardingU</w:t>
      </w:r>
      <w:bookmarkEnd w:id="0"/>
      <w:proofErr w:type="spellEnd"/>
      <w:r w:rsidR="00B162BE">
        <w:rPr>
          <w:sz w:val="36"/>
          <w:szCs w:val="36"/>
        </w:rPr>
        <w:t xml:space="preserve"> </w:t>
      </w:r>
      <w:r w:rsidR="00B162BE">
        <w:rPr>
          <w:sz w:val="36"/>
          <w:szCs w:val="36"/>
        </w:rPr>
        <w:br/>
      </w:r>
      <w:r w:rsidR="00B162BE" w:rsidRPr="00B162BE">
        <w:rPr>
          <w:sz w:val="28"/>
        </w:rPr>
        <w:t>Foundational Perspectives of Organ Transplantation</w:t>
      </w:r>
    </w:p>
    <w:p w14:paraId="0A20FCA2" w14:textId="6BA2D270" w:rsidR="00194961" w:rsidRPr="00B162BE" w:rsidRDefault="00B162BE" w:rsidP="00B162BE">
      <w:pPr>
        <w:jc w:val="left"/>
        <w:rPr>
          <w:rFonts w:ascii="Times New Roman" w:eastAsia="Times New Roman" w:hAnsi="Times New Roman" w:cs="Times New Roman"/>
          <w:color w:val="000000" w:themeColor="text1"/>
          <w:sz w:val="22"/>
        </w:rPr>
      </w:pPr>
      <w:r>
        <w:rPr>
          <w:rFonts w:eastAsia="Times New Roman"/>
          <w:color w:val="000000" w:themeColor="text1"/>
          <w:sz w:val="22"/>
          <w:shd w:val="clear" w:color="auto" w:fill="FFFFFF"/>
        </w:rPr>
        <w:br/>
      </w:r>
      <w:r w:rsidR="00194961" w:rsidRPr="00194961">
        <w:rPr>
          <w:rFonts w:eastAsia="Times New Roman"/>
          <w:color w:val="000000" w:themeColor="text1"/>
          <w:sz w:val="22"/>
          <w:shd w:val="clear" w:color="auto" w:fill="FFFFFF"/>
        </w:rPr>
        <w:t>This new and innovative e-learning initiative features a library of online training modules intended to supplement your center's new employee orientation program. The Alliance and experts in the field of transplantation have designed </w:t>
      </w:r>
      <w:proofErr w:type="spellStart"/>
      <w:r w:rsidR="00194961" w:rsidRPr="00194961">
        <w:rPr>
          <w:rFonts w:eastAsia="Times New Roman"/>
          <w:i/>
          <w:iCs/>
          <w:color w:val="000000" w:themeColor="text1"/>
          <w:sz w:val="22"/>
          <w:shd w:val="clear" w:color="auto" w:fill="FFFFFF"/>
        </w:rPr>
        <w:t>OnboardingU</w:t>
      </w:r>
      <w:proofErr w:type="spellEnd"/>
      <w:r>
        <w:rPr>
          <w:rFonts w:eastAsia="Times New Roman"/>
          <w:i/>
          <w:iCs/>
          <w:color w:val="000000" w:themeColor="text1"/>
          <w:sz w:val="22"/>
          <w:shd w:val="clear" w:color="auto" w:fill="FFFFFF"/>
          <w:vertAlign w:val="superscript"/>
        </w:rPr>
        <w:t xml:space="preserve"> </w:t>
      </w:r>
      <w:r w:rsidRPr="00B162BE">
        <w:rPr>
          <w:rFonts w:eastAsia="Times New Roman"/>
          <w:i/>
          <w:iCs/>
          <w:color w:val="000000" w:themeColor="text1"/>
          <w:sz w:val="22"/>
          <w:shd w:val="clear" w:color="auto" w:fill="FFFFFF"/>
        </w:rPr>
        <w:t>| Foundational Perspectives of Organ Transplantation</w:t>
      </w:r>
      <w:r w:rsidR="00194961" w:rsidRPr="00B162BE">
        <w:rPr>
          <w:rFonts w:eastAsia="Times New Roman"/>
          <w:i/>
          <w:iCs/>
          <w:color w:val="000000" w:themeColor="text1"/>
          <w:sz w:val="22"/>
          <w:shd w:val="clear" w:color="auto" w:fill="FFFFFF"/>
        </w:rPr>
        <w:t> </w:t>
      </w:r>
      <w:r w:rsidR="00194961" w:rsidRPr="00194961">
        <w:rPr>
          <w:rFonts w:eastAsia="Times New Roman"/>
          <w:color w:val="000000" w:themeColor="text1"/>
          <w:sz w:val="22"/>
          <w:shd w:val="clear" w:color="auto" w:fill="FFFFFF"/>
        </w:rPr>
        <w:t xml:space="preserve">to provide all newly hired Transplant staff with a solid foundation of field related information, </w:t>
      </w:r>
      <w:proofErr w:type="gramStart"/>
      <w:r w:rsidR="00194961" w:rsidRPr="00194961">
        <w:rPr>
          <w:rFonts w:eastAsia="Times New Roman"/>
          <w:color w:val="000000" w:themeColor="text1"/>
          <w:sz w:val="22"/>
          <w:shd w:val="clear" w:color="auto" w:fill="FFFFFF"/>
        </w:rPr>
        <w:t>in order to</w:t>
      </w:r>
      <w:proofErr w:type="gramEnd"/>
      <w:r w:rsidR="00194961" w:rsidRPr="00194961">
        <w:rPr>
          <w:rFonts w:eastAsia="Times New Roman"/>
          <w:color w:val="000000" w:themeColor="text1"/>
          <w:sz w:val="22"/>
          <w:shd w:val="clear" w:color="auto" w:fill="FFFFFF"/>
        </w:rPr>
        <w:t xml:space="preserve"> facilitate success in their new role as well as to promote engagement and employee retention. Each of the </w:t>
      </w:r>
      <w:r w:rsidR="00194961">
        <w:rPr>
          <w:rFonts w:eastAsia="Times New Roman"/>
          <w:color w:val="000000" w:themeColor="text1"/>
          <w:sz w:val="22"/>
          <w:shd w:val="clear" w:color="auto" w:fill="FFFFFF"/>
        </w:rPr>
        <w:t>modules are fully narrated with</w:t>
      </w:r>
      <w:r w:rsidR="00194961" w:rsidRPr="00194961">
        <w:rPr>
          <w:rFonts w:eastAsia="Times New Roman"/>
          <w:color w:val="000000" w:themeColor="text1"/>
          <w:sz w:val="22"/>
          <w:shd w:val="clear" w:color="auto" w:fill="FFFFFF"/>
        </w:rPr>
        <w:t xml:space="preserve"> interactive puzzles &amp; </w:t>
      </w:r>
      <w:r w:rsidR="00194961">
        <w:rPr>
          <w:rFonts w:eastAsia="Times New Roman"/>
          <w:color w:val="000000" w:themeColor="text1"/>
          <w:sz w:val="22"/>
          <w:shd w:val="clear" w:color="auto" w:fill="FFFFFF"/>
        </w:rPr>
        <w:t>interactive elements</w:t>
      </w:r>
      <w:r w:rsidR="00194961" w:rsidRPr="00194961">
        <w:rPr>
          <w:rFonts w:eastAsia="Times New Roman"/>
          <w:color w:val="000000" w:themeColor="text1"/>
          <w:sz w:val="22"/>
          <w:shd w:val="clear" w:color="auto" w:fill="FFFFFF"/>
        </w:rPr>
        <w:t xml:space="preserve"> to stimulate learning, and a </w:t>
      </w:r>
      <w:r w:rsidR="002057AC">
        <w:rPr>
          <w:rFonts w:eastAsia="Times New Roman"/>
          <w:color w:val="000000" w:themeColor="text1"/>
          <w:sz w:val="22"/>
          <w:shd w:val="clear" w:color="auto" w:fill="FFFFFF"/>
        </w:rPr>
        <w:t>brief</w:t>
      </w:r>
      <w:r w:rsidR="00194961" w:rsidRPr="00194961">
        <w:rPr>
          <w:rFonts w:eastAsia="Times New Roman"/>
          <w:color w:val="000000" w:themeColor="text1"/>
          <w:sz w:val="22"/>
          <w:shd w:val="clear" w:color="auto" w:fill="FFFFFF"/>
        </w:rPr>
        <w:t xml:space="preserve"> closing assessment to measure retention. </w:t>
      </w:r>
    </w:p>
    <w:p w14:paraId="2E889B9C" w14:textId="77777777" w:rsidR="00922D87" w:rsidRPr="00C16B4D" w:rsidRDefault="00922D87" w:rsidP="00C16B4D">
      <w:pPr>
        <w:pStyle w:val="Heading1"/>
        <w:jc w:val="center"/>
      </w:pPr>
      <w:bookmarkStart w:id="1" w:name="_Toc3322452"/>
      <w:r>
        <w:t>Continuing Education Credit Information</w:t>
      </w:r>
      <w:bookmarkEnd w:id="1"/>
    </w:p>
    <w:p w14:paraId="49C67175" w14:textId="77777777" w:rsidR="00922D87" w:rsidRDefault="00922D87" w:rsidP="00922D87">
      <w:pPr>
        <w:spacing w:after="0" w:line="240" w:lineRule="auto"/>
        <w:rPr>
          <w:rFonts w:ascii="Calibri" w:hAnsi="Calibri" w:cs="Calibri"/>
        </w:rPr>
      </w:pPr>
    </w:p>
    <w:p w14:paraId="5CFB81C6" w14:textId="77777777" w:rsidR="00922D87" w:rsidRPr="00922D87" w:rsidRDefault="00922D87" w:rsidP="00922D87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922D87">
        <w:rPr>
          <w:rFonts w:ascii="Calibri" w:hAnsi="Calibri" w:cs="Calibri"/>
          <w:b/>
          <w:sz w:val="22"/>
          <w:szCs w:val="22"/>
        </w:rPr>
        <w:t>CEPTC Credit</w:t>
      </w:r>
    </w:p>
    <w:p w14:paraId="37AE74D4" w14:textId="77777777" w:rsidR="00922D87" w:rsidRPr="00072DD6" w:rsidRDefault="00922D87" w:rsidP="00922D87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072DD6">
        <w:rPr>
          <w:rFonts w:ascii="Calibri" w:eastAsia="Times New Roman" w:hAnsi="Calibri" w:cs="Calibri"/>
          <w:sz w:val="22"/>
        </w:rPr>
        <w:t xml:space="preserve">The Organ Donation and Transplantation Alliance offers </w:t>
      </w:r>
      <w:r w:rsidR="00805C3F" w:rsidRPr="00072DD6">
        <w:rPr>
          <w:rFonts w:ascii="Calibri" w:eastAsia="Times New Roman" w:hAnsi="Calibri" w:cs="Calibri"/>
          <w:sz w:val="22"/>
        </w:rPr>
        <w:t>0</w:t>
      </w:r>
      <w:r w:rsidRPr="00072DD6">
        <w:rPr>
          <w:rFonts w:ascii="Calibri" w:eastAsia="Times New Roman" w:hAnsi="Calibri" w:cs="Calibri"/>
          <w:sz w:val="22"/>
        </w:rPr>
        <w:t>.5 Category I CEPTC credits from the American Board for Transplant Certification</w:t>
      </w:r>
      <w:r w:rsidR="00805C3F" w:rsidRPr="00072DD6">
        <w:rPr>
          <w:rFonts w:ascii="Calibri" w:eastAsia="Times New Roman" w:hAnsi="Calibri" w:cs="Calibri"/>
          <w:sz w:val="22"/>
        </w:rPr>
        <w:t xml:space="preserve"> per completed module</w:t>
      </w:r>
      <w:r w:rsidRPr="00072DD6">
        <w:rPr>
          <w:rFonts w:ascii="Calibri" w:eastAsia="Times New Roman" w:hAnsi="Calibri" w:cs="Calibri"/>
          <w:sz w:val="22"/>
        </w:rPr>
        <w:t xml:space="preserve">. Certified clinical transplant and procurement coordinators and certified clinical transplant nurses seeking CEPTC credit must complete the evaluation upon a module's completion. </w:t>
      </w:r>
    </w:p>
    <w:p w14:paraId="3AC4B212" w14:textId="77777777" w:rsidR="00922D87" w:rsidRPr="00922D87" w:rsidRDefault="00922D87" w:rsidP="00922D87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26F03A34" w14:textId="77777777" w:rsidR="00922D87" w:rsidRPr="00922D87" w:rsidRDefault="00922D87" w:rsidP="00922D87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</w:rPr>
      </w:pPr>
      <w:r w:rsidRPr="00922D87">
        <w:rPr>
          <w:rFonts w:ascii="Calibri" w:eastAsia="Times New Roman" w:hAnsi="Calibri" w:cs="Calibri"/>
          <w:b/>
          <w:sz w:val="22"/>
          <w:szCs w:val="22"/>
        </w:rPr>
        <w:t>Nursing Credit</w:t>
      </w:r>
    </w:p>
    <w:p w14:paraId="68F59250" w14:textId="77777777" w:rsidR="00034980" w:rsidRPr="00072DD6" w:rsidRDefault="00034980" w:rsidP="00922D87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072DD6">
        <w:rPr>
          <w:rFonts w:ascii="Calibri" w:eastAsia="Times New Roman" w:hAnsi="Calibri" w:cs="Calibri"/>
          <w:sz w:val="22"/>
        </w:rPr>
        <w:t xml:space="preserve">This program has been approved by The Organ Donation and Transplantation Alliance (provider approved by the California Board of Registered Nursing, Provider #17117) for 1.0 Contact Hour per two (2) completed half-hour modules. </w:t>
      </w:r>
      <w:r w:rsidR="00922D87" w:rsidRPr="00072DD6">
        <w:rPr>
          <w:rFonts w:ascii="Calibri" w:eastAsia="Times New Roman" w:hAnsi="Calibri" w:cs="Calibri"/>
          <w:sz w:val="22"/>
        </w:rPr>
        <w:t xml:space="preserve">No partial credits will be awarded. </w:t>
      </w:r>
      <w:r w:rsidRPr="00072DD6">
        <w:rPr>
          <w:rFonts w:ascii="Calibri" w:eastAsia="Times New Roman" w:hAnsi="Calibri" w:cs="Calibri"/>
          <w:sz w:val="22"/>
        </w:rPr>
        <w:t>M</w:t>
      </w:r>
      <w:r w:rsidR="00922D87" w:rsidRPr="00072DD6">
        <w:rPr>
          <w:rFonts w:ascii="Calibri" w:eastAsia="Times New Roman" w:hAnsi="Calibri" w:cs="Calibri"/>
          <w:sz w:val="22"/>
        </w:rPr>
        <w:t xml:space="preserve">odules have been </w:t>
      </w:r>
      <w:r w:rsidRPr="00072DD6">
        <w:rPr>
          <w:rFonts w:ascii="Calibri" w:eastAsia="Times New Roman" w:hAnsi="Calibri" w:cs="Calibri"/>
          <w:sz w:val="22"/>
        </w:rPr>
        <w:t>pre-paired for credit approval</w:t>
      </w:r>
      <w:r w:rsidR="00922D87" w:rsidRPr="00072DD6">
        <w:rPr>
          <w:rFonts w:ascii="Calibri" w:eastAsia="Times New Roman" w:hAnsi="Calibri" w:cs="Calibri"/>
          <w:sz w:val="22"/>
        </w:rPr>
        <w:t xml:space="preserve">. </w:t>
      </w:r>
      <w:r w:rsidRPr="00072DD6">
        <w:rPr>
          <w:rFonts w:ascii="Calibri" w:eastAsia="Times New Roman" w:hAnsi="Calibri" w:cs="Calibri"/>
          <w:sz w:val="22"/>
        </w:rPr>
        <w:t>Nursing certificates will be immediately available for download upon completion of all of the following criteria:</w:t>
      </w:r>
    </w:p>
    <w:p w14:paraId="2FFAF476" w14:textId="77777777" w:rsidR="00034980" w:rsidRPr="00072DD6" w:rsidRDefault="00034980" w:rsidP="00034980">
      <w:pPr>
        <w:pStyle w:val="ListParagraph"/>
        <w:numPr>
          <w:ilvl w:val="0"/>
          <w:numId w:val="68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072DD6">
        <w:rPr>
          <w:rFonts w:ascii="Calibri" w:eastAsia="Times New Roman" w:hAnsi="Calibri" w:cs="Calibri"/>
          <w:sz w:val="22"/>
        </w:rPr>
        <w:t>Both modules have been completed and passed with a score of 80% or higher.</w:t>
      </w:r>
    </w:p>
    <w:p w14:paraId="49810DD6" w14:textId="77777777" w:rsidR="00034980" w:rsidRPr="00072DD6" w:rsidRDefault="00034980" w:rsidP="00034980">
      <w:pPr>
        <w:pStyle w:val="ListParagraph"/>
        <w:numPr>
          <w:ilvl w:val="0"/>
          <w:numId w:val="68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072DD6">
        <w:rPr>
          <w:rFonts w:ascii="Calibri" w:eastAsia="Times New Roman" w:hAnsi="Calibri" w:cs="Calibri"/>
          <w:sz w:val="22"/>
        </w:rPr>
        <w:t>User’s RN license number has been entered into his/her user profile.</w:t>
      </w:r>
    </w:p>
    <w:p w14:paraId="76FCA2B4" w14:textId="77777777" w:rsidR="00034980" w:rsidRPr="00072DD6" w:rsidRDefault="00034980" w:rsidP="00034980">
      <w:pPr>
        <w:pStyle w:val="ListParagraph"/>
        <w:numPr>
          <w:ilvl w:val="0"/>
          <w:numId w:val="68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072DD6">
        <w:rPr>
          <w:rFonts w:ascii="Calibri" w:eastAsia="Times New Roman" w:hAnsi="Calibri" w:cs="Calibri"/>
          <w:sz w:val="22"/>
        </w:rPr>
        <w:t>Nursing credit evaluation is complete.</w:t>
      </w:r>
    </w:p>
    <w:p w14:paraId="54FADD08" w14:textId="77777777" w:rsidR="00034980" w:rsidRDefault="00034980" w:rsidP="00922D87">
      <w:pPr>
        <w:spacing w:after="0" w:line="240" w:lineRule="auto"/>
        <w:rPr>
          <w:rFonts w:ascii="Calibri" w:eastAsia="Times New Roman" w:hAnsi="Calibri" w:cs="Calibri"/>
        </w:rPr>
      </w:pPr>
    </w:p>
    <w:p w14:paraId="36FE6FAC" w14:textId="77777777" w:rsidR="002E5488" w:rsidRPr="00922D87" w:rsidRDefault="002E5488" w:rsidP="00922D87">
      <w:pPr>
        <w:spacing w:after="0" w:line="240" w:lineRule="auto"/>
        <w:rPr>
          <w:rFonts w:ascii="Calibri" w:eastAsia="Times New Roman" w:hAnsi="Calibri" w:cs="Calibri"/>
        </w:rPr>
      </w:pPr>
    </w:p>
    <w:p w14:paraId="5A0EE54F" w14:textId="77777777" w:rsidR="00897802" w:rsidRDefault="00897802" w:rsidP="002E5488"/>
    <w:p w14:paraId="08800103" w14:textId="77777777" w:rsidR="00897802" w:rsidRPr="00897802" w:rsidRDefault="00897802" w:rsidP="00897802"/>
    <w:p w14:paraId="31B3867D" w14:textId="77777777" w:rsidR="0065719C" w:rsidRDefault="0065719C" w:rsidP="00897802">
      <w:pPr>
        <w:pStyle w:val="Heading1"/>
        <w:spacing w:line="240" w:lineRule="auto"/>
        <w:jc w:val="center"/>
      </w:pPr>
      <w:r>
        <w:br w:type="page"/>
      </w:r>
      <w:bookmarkStart w:id="2" w:name="_Toc3322453"/>
      <w:r w:rsidRPr="0065719C">
        <w:lastRenderedPageBreak/>
        <w:t>History of Transplantation</w:t>
      </w:r>
      <w:bookmarkEnd w:id="2"/>
    </w:p>
    <w:p w14:paraId="4F3B3E4E" w14:textId="77777777" w:rsidR="0065719C" w:rsidRPr="0065719C" w:rsidRDefault="0065719C" w:rsidP="00C267BA">
      <w:pPr>
        <w:jc w:val="center"/>
      </w:pPr>
      <w:r w:rsidRPr="0065719C">
        <w:t>Duration: 30 Minutes</w:t>
      </w:r>
    </w:p>
    <w:p w14:paraId="2ED20875" w14:textId="77777777" w:rsidR="0065719C" w:rsidRDefault="0065719C" w:rsidP="0065719C">
      <w:pPr>
        <w:spacing w:after="0" w:line="240" w:lineRule="auto"/>
      </w:pPr>
    </w:p>
    <w:p w14:paraId="4A9B4D57" w14:textId="77777777" w:rsidR="0065719C" w:rsidRDefault="0065719C" w:rsidP="0065719C">
      <w:pPr>
        <w:spacing w:after="0" w:line="240" w:lineRule="auto"/>
      </w:pPr>
      <w:r>
        <w:t>Topics Addressed:</w:t>
      </w:r>
    </w:p>
    <w:p w14:paraId="42F2DE78" w14:textId="77777777" w:rsidR="0065719C" w:rsidRDefault="0065719C" w:rsidP="0065719C">
      <w:pPr>
        <w:pStyle w:val="ListParagraph"/>
        <w:numPr>
          <w:ilvl w:val="0"/>
          <w:numId w:val="1"/>
        </w:numPr>
        <w:spacing w:after="0" w:line="240" w:lineRule="auto"/>
      </w:pPr>
      <w:r>
        <w:t>Meaning of transplantation</w:t>
      </w:r>
    </w:p>
    <w:p w14:paraId="7A4D6F97" w14:textId="77777777" w:rsidR="0065719C" w:rsidRDefault="0065719C" w:rsidP="0065719C">
      <w:pPr>
        <w:pStyle w:val="ListParagraph"/>
        <w:numPr>
          <w:ilvl w:val="0"/>
          <w:numId w:val="1"/>
        </w:numPr>
        <w:spacing w:after="0" w:line="240" w:lineRule="auto"/>
      </w:pPr>
      <w:r>
        <w:t>Milestones of transplantation</w:t>
      </w:r>
    </w:p>
    <w:p w14:paraId="07BEF76F" w14:textId="77777777" w:rsidR="0065719C" w:rsidRDefault="0065719C" w:rsidP="0065719C">
      <w:pPr>
        <w:pStyle w:val="ListParagraph"/>
        <w:numPr>
          <w:ilvl w:val="0"/>
          <w:numId w:val="1"/>
        </w:numPr>
        <w:spacing w:after="0" w:line="240" w:lineRule="auto"/>
      </w:pPr>
      <w:r>
        <w:t>Testimonials of professional colleagues impacted by organ donation and transplantation</w:t>
      </w:r>
    </w:p>
    <w:p w14:paraId="44270F4D" w14:textId="77777777" w:rsidR="0065719C" w:rsidRDefault="0065719C" w:rsidP="0065719C">
      <w:pPr>
        <w:spacing w:after="0" w:line="240" w:lineRule="auto"/>
      </w:pPr>
    </w:p>
    <w:p w14:paraId="2982DCBC" w14:textId="77777777" w:rsidR="0065719C" w:rsidRPr="0065719C" w:rsidRDefault="0065719C" w:rsidP="0065719C">
      <w:pPr>
        <w:spacing w:after="0" w:line="240" w:lineRule="auto"/>
      </w:pPr>
      <w:r w:rsidRPr="0065719C">
        <w:t>Objectives</w:t>
      </w:r>
    </w:p>
    <w:p w14:paraId="1C5AD105" w14:textId="77777777" w:rsidR="0065719C" w:rsidRDefault="0065719C" w:rsidP="0065719C">
      <w:pPr>
        <w:pStyle w:val="ListParagraph"/>
        <w:numPr>
          <w:ilvl w:val="0"/>
          <w:numId w:val="5"/>
        </w:numPr>
        <w:spacing w:after="0" w:line="240" w:lineRule="auto"/>
      </w:pPr>
      <w:r>
        <w:t>Identify the significant organ donation and transplantation milestones in history.</w:t>
      </w:r>
    </w:p>
    <w:p w14:paraId="6311738C" w14:textId="77777777" w:rsidR="0065719C" w:rsidRDefault="0065719C" w:rsidP="0065719C">
      <w:pPr>
        <w:pStyle w:val="ListParagraph"/>
        <w:numPr>
          <w:ilvl w:val="0"/>
          <w:numId w:val="5"/>
        </w:numPr>
        <w:spacing w:after="0" w:line="240" w:lineRule="auto"/>
      </w:pPr>
      <w:r>
        <w:t>Describe the need for transplantation and the life-changing impact of organ donation and transplantation.</w:t>
      </w:r>
    </w:p>
    <w:p w14:paraId="2F8AADAF" w14:textId="77777777" w:rsidR="0065719C" w:rsidRDefault="0065719C" w:rsidP="0065719C">
      <w:pPr>
        <w:pStyle w:val="ListParagraph"/>
        <w:numPr>
          <w:ilvl w:val="0"/>
          <w:numId w:val="5"/>
        </w:numPr>
        <w:spacing w:after="0" w:line="240" w:lineRule="auto"/>
      </w:pPr>
      <w:r>
        <w:t>Identify the act passed by U.S. Congress that addressed the organ donation shortage and improved the organ matching and placement process.</w:t>
      </w:r>
    </w:p>
    <w:p w14:paraId="7635D4A8" w14:textId="77777777" w:rsidR="0065719C" w:rsidRDefault="0065719C" w:rsidP="0065719C">
      <w:pPr>
        <w:spacing w:after="0" w:line="240" w:lineRule="auto"/>
      </w:pPr>
    </w:p>
    <w:p w14:paraId="0A2C392E" w14:textId="77777777" w:rsidR="0065719C" w:rsidRDefault="0065719C" w:rsidP="0065719C">
      <w:pPr>
        <w:spacing w:after="0" w:line="240" w:lineRule="auto"/>
      </w:pPr>
      <w:r>
        <w:t>Where it all began</w:t>
      </w:r>
    </w:p>
    <w:p w14:paraId="5D9A4ED5" w14:textId="77777777" w:rsidR="0065719C" w:rsidRDefault="0065719C" w:rsidP="0065719C">
      <w:pPr>
        <w:pStyle w:val="ListParagraph"/>
        <w:numPr>
          <w:ilvl w:val="0"/>
          <w:numId w:val="2"/>
        </w:numPr>
        <w:spacing w:after="0" w:line="240" w:lineRule="auto"/>
      </w:pPr>
      <w:r>
        <w:t>3</w:t>
      </w:r>
      <w:r w:rsidRPr="008055E8">
        <w:rPr>
          <w:vertAlign w:val="superscript"/>
        </w:rPr>
        <w:t>rd</w:t>
      </w:r>
      <w:r>
        <w:t xml:space="preserve"> century AD – first depiction of transplant</w:t>
      </w:r>
    </w:p>
    <w:p w14:paraId="03CF3945" w14:textId="77777777" w:rsidR="0065719C" w:rsidRDefault="0065719C" w:rsidP="0065719C">
      <w:pPr>
        <w:spacing w:after="0" w:line="240" w:lineRule="auto"/>
      </w:pPr>
    </w:p>
    <w:p w14:paraId="3FD4B128" w14:textId="77777777" w:rsidR="0065719C" w:rsidRDefault="0065719C" w:rsidP="0065719C">
      <w:pPr>
        <w:spacing w:after="0" w:line="240" w:lineRule="auto"/>
      </w:pPr>
      <w:r>
        <w:t>1930 – 1960</w:t>
      </w:r>
    </w:p>
    <w:p w14:paraId="5D9D21FF" w14:textId="77777777" w:rsidR="0065719C" w:rsidRDefault="0065719C" w:rsidP="0065719C">
      <w:pPr>
        <w:pStyle w:val="ListParagraph"/>
        <w:numPr>
          <w:ilvl w:val="0"/>
          <w:numId w:val="2"/>
        </w:numPr>
        <w:spacing w:after="0" w:line="240" w:lineRule="auto"/>
      </w:pPr>
      <w:r>
        <w:t>First kidney allotransplant</w:t>
      </w:r>
    </w:p>
    <w:p w14:paraId="702E2500" w14:textId="77777777" w:rsidR="0065719C" w:rsidRDefault="0065719C" w:rsidP="0065719C">
      <w:pPr>
        <w:pStyle w:val="ListParagraph"/>
        <w:numPr>
          <w:ilvl w:val="0"/>
          <w:numId w:val="2"/>
        </w:numPr>
        <w:spacing w:after="0" w:line="240" w:lineRule="auto"/>
      </w:pPr>
      <w:r>
        <w:t>Advances in immunology</w:t>
      </w:r>
    </w:p>
    <w:p w14:paraId="354E6A63" w14:textId="77777777" w:rsidR="0065719C" w:rsidRDefault="0065719C" w:rsidP="0065719C">
      <w:pPr>
        <w:pStyle w:val="ListParagraph"/>
        <w:numPr>
          <w:ilvl w:val="0"/>
          <w:numId w:val="2"/>
        </w:numPr>
        <w:spacing w:after="0" w:line="240" w:lineRule="auto"/>
      </w:pPr>
      <w:r>
        <w:t>First kidney transplant</w:t>
      </w:r>
    </w:p>
    <w:p w14:paraId="1C541555" w14:textId="77777777" w:rsidR="0065719C" w:rsidRDefault="0065719C" w:rsidP="0065719C">
      <w:pPr>
        <w:pStyle w:val="ListParagraph"/>
        <w:numPr>
          <w:ilvl w:val="0"/>
          <w:numId w:val="2"/>
        </w:numPr>
        <w:spacing w:after="0" w:line="240" w:lineRule="auto"/>
      </w:pPr>
      <w:r>
        <w:t>Immunosuppressants</w:t>
      </w:r>
    </w:p>
    <w:p w14:paraId="60C32EA6" w14:textId="77777777" w:rsidR="0065719C" w:rsidRDefault="0065719C" w:rsidP="0065719C">
      <w:pPr>
        <w:spacing w:after="0" w:line="240" w:lineRule="auto"/>
      </w:pPr>
    </w:p>
    <w:p w14:paraId="3AE18F2A" w14:textId="77777777" w:rsidR="0065719C" w:rsidRDefault="0065719C" w:rsidP="0065719C">
      <w:pPr>
        <w:spacing w:after="0" w:line="240" w:lineRule="auto"/>
      </w:pPr>
      <w:r>
        <w:t>1960 – Present</w:t>
      </w:r>
    </w:p>
    <w:p w14:paraId="7A3E1792" w14:textId="77777777" w:rsidR="0065719C" w:rsidRDefault="0065719C" w:rsidP="0065719C">
      <w:pPr>
        <w:pStyle w:val="ListParagraph"/>
        <w:numPr>
          <w:ilvl w:val="0"/>
          <w:numId w:val="3"/>
        </w:numPr>
        <w:spacing w:after="0" w:line="240" w:lineRule="auto"/>
      </w:pPr>
      <w:r>
        <w:t>First organ donor programs</w:t>
      </w:r>
    </w:p>
    <w:p w14:paraId="3B1B29A9" w14:textId="77777777" w:rsidR="0065719C" w:rsidRDefault="0065719C" w:rsidP="0065719C">
      <w:pPr>
        <w:pStyle w:val="ListParagraph"/>
        <w:numPr>
          <w:ilvl w:val="0"/>
          <w:numId w:val="3"/>
        </w:numPr>
        <w:spacing w:after="0" w:line="240" w:lineRule="auto"/>
      </w:pPr>
      <w:r>
        <w:t>Brain death diagnosis</w:t>
      </w:r>
    </w:p>
    <w:p w14:paraId="1C1A0858" w14:textId="77777777" w:rsidR="0065719C" w:rsidRDefault="0065719C" w:rsidP="0065719C">
      <w:pPr>
        <w:pStyle w:val="ListParagraph"/>
        <w:numPr>
          <w:ilvl w:val="0"/>
          <w:numId w:val="3"/>
        </w:numPr>
        <w:spacing w:after="0" w:line="240" w:lineRule="auto"/>
      </w:pPr>
      <w:r>
        <w:t>US National Transplant Network</w:t>
      </w:r>
    </w:p>
    <w:p w14:paraId="2DBEEA8B" w14:textId="77777777" w:rsidR="0065719C" w:rsidRDefault="0065719C" w:rsidP="0065719C">
      <w:pPr>
        <w:pStyle w:val="ListParagraph"/>
        <w:numPr>
          <w:ilvl w:val="0"/>
          <w:numId w:val="3"/>
        </w:numPr>
        <w:spacing w:after="0" w:line="240" w:lineRule="auto"/>
      </w:pPr>
      <w:r>
        <w:t>New Federal regulations</w:t>
      </w:r>
    </w:p>
    <w:p w14:paraId="1038906B" w14:textId="77777777" w:rsidR="0065719C" w:rsidRDefault="0065719C" w:rsidP="0065719C">
      <w:pPr>
        <w:spacing w:after="0" w:line="240" w:lineRule="auto"/>
      </w:pPr>
    </w:p>
    <w:p w14:paraId="65091C01" w14:textId="77777777" w:rsidR="0065719C" w:rsidRDefault="0065719C" w:rsidP="0065719C">
      <w:pPr>
        <w:spacing w:after="0" w:line="240" w:lineRule="auto"/>
      </w:pPr>
      <w:r>
        <w:t>Timelines of Achievement</w:t>
      </w:r>
    </w:p>
    <w:p w14:paraId="298448FA" w14:textId="77777777" w:rsidR="0065719C" w:rsidRDefault="0065719C" w:rsidP="0065719C">
      <w:pPr>
        <w:pStyle w:val="ListParagraph"/>
        <w:numPr>
          <w:ilvl w:val="0"/>
          <w:numId w:val="4"/>
        </w:numPr>
        <w:spacing w:after="0" w:line="240" w:lineRule="auto"/>
      </w:pPr>
      <w:r>
        <w:t>Achievements in transplantation</w:t>
      </w:r>
    </w:p>
    <w:p w14:paraId="52F066E7" w14:textId="77777777" w:rsidR="0065719C" w:rsidRDefault="0065719C" w:rsidP="0065719C">
      <w:pPr>
        <w:pStyle w:val="ListParagraph"/>
        <w:numPr>
          <w:ilvl w:val="1"/>
          <w:numId w:val="4"/>
        </w:numPr>
        <w:spacing w:after="0" w:line="240" w:lineRule="auto"/>
      </w:pPr>
      <w:r>
        <w:t>First human lung transplant</w:t>
      </w:r>
    </w:p>
    <w:p w14:paraId="6BA87BB7" w14:textId="77777777" w:rsidR="0065719C" w:rsidRDefault="0065719C" w:rsidP="0065719C">
      <w:pPr>
        <w:pStyle w:val="ListParagraph"/>
        <w:numPr>
          <w:ilvl w:val="1"/>
          <w:numId w:val="4"/>
        </w:numPr>
        <w:spacing w:after="0" w:line="240" w:lineRule="auto"/>
      </w:pPr>
      <w:r>
        <w:t>Double organ transplant</w:t>
      </w:r>
    </w:p>
    <w:p w14:paraId="399F067B" w14:textId="77777777" w:rsidR="0065719C" w:rsidRDefault="0065719C" w:rsidP="0065719C">
      <w:pPr>
        <w:pStyle w:val="ListParagraph"/>
        <w:numPr>
          <w:ilvl w:val="1"/>
          <w:numId w:val="4"/>
        </w:numPr>
        <w:spacing w:after="0" w:line="240" w:lineRule="auto"/>
      </w:pPr>
      <w:r>
        <w:t>Kidney pancreas transplant</w:t>
      </w:r>
    </w:p>
    <w:p w14:paraId="24C85ED9" w14:textId="77777777" w:rsidR="0065719C" w:rsidRDefault="0065719C" w:rsidP="0065719C">
      <w:pPr>
        <w:pStyle w:val="ListParagraph"/>
        <w:numPr>
          <w:ilvl w:val="1"/>
          <w:numId w:val="4"/>
        </w:numPr>
        <w:spacing w:after="0" w:line="240" w:lineRule="auto"/>
      </w:pPr>
      <w:r>
        <w:t>First liver, heart and pediatric transplants</w:t>
      </w:r>
    </w:p>
    <w:p w14:paraId="35EB6D38" w14:textId="77777777" w:rsidR="0065719C" w:rsidRDefault="0065719C" w:rsidP="0065719C">
      <w:pPr>
        <w:pStyle w:val="ListParagraph"/>
        <w:numPr>
          <w:ilvl w:val="1"/>
          <w:numId w:val="4"/>
        </w:numPr>
        <w:spacing w:after="0" w:line="240" w:lineRule="auto"/>
      </w:pPr>
      <w:r>
        <w:t>Multi visceral transplant</w:t>
      </w:r>
    </w:p>
    <w:p w14:paraId="23C9D4A3" w14:textId="77777777" w:rsidR="0065719C" w:rsidRDefault="0065719C" w:rsidP="0065719C">
      <w:pPr>
        <w:pStyle w:val="ListParagraph"/>
        <w:numPr>
          <w:ilvl w:val="1"/>
          <w:numId w:val="4"/>
        </w:numPr>
        <w:spacing w:after="0" w:line="240" w:lineRule="auto"/>
      </w:pPr>
      <w:r>
        <w:t>Vascular composite allografts (VCA)</w:t>
      </w:r>
    </w:p>
    <w:p w14:paraId="10EF3C25" w14:textId="77777777" w:rsidR="0065719C" w:rsidRDefault="0065719C" w:rsidP="0065719C">
      <w:pPr>
        <w:spacing w:after="0" w:line="240" w:lineRule="auto"/>
      </w:pPr>
    </w:p>
    <w:p w14:paraId="44E3237E" w14:textId="77777777" w:rsidR="0065719C" w:rsidRDefault="0065719C" w:rsidP="0065719C">
      <w:pPr>
        <w:spacing w:after="0" w:line="240" w:lineRule="auto"/>
      </w:pPr>
      <w:r>
        <w:t>Connect to Purpose</w:t>
      </w:r>
    </w:p>
    <w:p w14:paraId="58D5809F" w14:textId="77777777" w:rsidR="0065719C" w:rsidRDefault="0065719C" w:rsidP="0065719C">
      <w:pPr>
        <w:pStyle w:val="ListParagraph"/>
        <w:numPr>
          <w:ilvl w:val="0"/>
          <w:numId w:val="4"/>
        </w:numPr>
        <w:spacing w:after="0" w:line="240" w:lineRule="auto"/>
      </w:pPr>
      <w:r>
        <w:t>Data about transplant waitlist and how to be a registered organ donor</w:t>
      </w:r>
    </w:p>
    <w:p w14:paraId="11B44A87" w14:textId="77777777" w:rsidR="0065719C" w:rsidRDefault="0065719C" w:rsidP="0065719C">
      <w:pPr>
        <w:pStyle w:val="ListParagraph"/>
        <w:numPr>
          <w:ilvl w:val="0"/>
          <w:numId w:val="4"/>
        </w:numPr>
        <w:spacing w:after="0" w:line="240" w:lineRule="auto"/>
      </w:pPr>
      <w:r>
        <w:t>Testimonials from colleagues about their desire to work in transplantation</w:t>
      </w:r>
    </w:p>
    <w:p w14:paraId="4C9BCCB2" w14:textId="77777777" w:rsidR="0065719C" w:rsidRDefault="0065719C" w:rsidP="0065719C">
      <w:pPr>
        <w:spacing w:after="0" w:line="240" w:lineRule="auto"/>
      </w:pPr>
    </w:p>
    <w:p w14:paraId="1008B696" w14:textId="77777777" w:rsidR="00D45AAE" w:rsidRDefault="00D45AAE" w:rsidP="00D45AAE">
      <w:pPr>
        <w:spacing w:after="0" w:line="240" w:lineRule="auto"/>
      </w:pPr>
      <w:r>
        <w:t>Assessment/Quiz</w:t>
      </w:r>
    </w:p>
    <w:p w14:paraId="39515DE0" w14:textId="77777777" w:rsidR="004565EC" w:rsidRDefault="00D45AAE" w:rsidP="00F465CE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  <w:r w:rsidR="004565EC">
        <w:br w:type="page"/>
      </w:r>
    </w:p>
    <w:p w14:paraId="018B3BDC" w14:textId="77777777" w:rsidR="004565EC" w:rsidRDefault="004565EC" w:rsidP="00882B89">
      <w:pPr>
        <w:pStyle w:val="Heading1"/>
        <w:spacing w:line="240" w:lineRule="auto"/>
        <w:jc w:val="center"/>
      </w:pPr>
      <w:bookmarkStart w:id="3" w:name="_Toc3322454"/>
      <w:r>
        <w:lastRenderedPageBreak/>
        <w:t>Introduction to Transplant</w:t>
      </w:r>
      <w:bookmarkEnd w:id="3"/>
    </w:p>
    <w:p w14:paraId="55842676" w14:textId="77777777" w:rsidR="004565EC" w:rsidRDefault="004565EC" w:rsidP="00C267BA">
      <w:pPr>
        <w:jc w:val="center"/>
      </w:pPr>
      <w:r>
        <w:t>Duration: 30 Minutes</w:t>
      </w:r>
    </w:p>
    <w:p w14:paraId="49C457E8" w14:textId="77777777" w:rsidR="004565EC" w:rsidRDefault="004565EC" w:rsidP="004565EC">
      <w:pPr>
        <w:spacing w:after="0" w:line="240" w:lineRule="auto"/>
      </w:pPr>
    </w:p>
    <w:p w14:paraId="0C6D38D3" w14:textId="77777777" w:rsidR="004565EC" w:rsidRDefault="004565EC" w:rsidP="004565EC">
      <w:pPr>
        <w:spacing w:after="0" w:line="240" w:lineRule="auto"/>
      </w:pPr>
      <w:r>
        <w:t>Objectives</w:t>
      </w:r>
    </w:p>
    <w:p w14:paraId="5529AC73" w14:textId="77777777" w:rsidR="004565EC" w:rsidRDefault="004565EC" w:rsidP="004565E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Explain the primary phases in solid organ transplant </w:t>
      </w:r>
    </w:p>
    <w:p w14:paraId="3AC9A1A7" w14:textId="77777777" w:rsidR="004565EC" w:rsidRDefault="004565EC" w:rsidP="004565E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Describe the donation and allocation process </w:t>
      </w:r>
    </w:p>
    <w:p w14:paraId="644B5065" w14:textId="77777777" w:rsidR="004565EC" w:rsidRDefault="004565EC" w:rsidP="004565EC">
      <w:pPr>
        <w:pStyle w:val="ListParagraph"/>
        <w:numPr>
          <w:ilvl w:val="0"/>
          <w:numId w:val="6"/>
        </w:numPr>
        <w:spacing w:after="0" w:line="240" w:lineRule="auto"/>
      </w:pPr>
      <w:r>
        <w:t>Identify the primary multidisciplinary roles of the transplant team</w:t>
      </w:r>
    </w:p>
    <w:p w14:paraId="38580C88" w14:textId="77777777" w:rsidR="004565EC" w:rsidRDefault="004565EC" w:rsidP="004565EC">
      <w:pPr>
        <w:pStyle w:val="ListParagraph"/>
        <w:numPr>
          <w:ilvl w:val="0"/>
          <w:numId w:val="6"/>
        </w:numPr>
        <w:spacing w:after="0" w:line="240" w:lineRule="auto"/>
      </w:pPr>
      <w:r>
        <w:t>Define commonly encountered transplant terms</w:t>
      </w:r>
    </w:p>
    <w:p w14:paraId="24E58F14" w14:textId="77777777" w:rsidR="004565EC" w:rsidRDefault="004565EC" w:rsidP="004565EC">
      <w:pPr>
        <w:spacing w:after="0" w:line="240" w:lineRule="auto"/>
      </w:pPr>
    </w:p>
    <w:p w14:paraId="15AECBA8" w14:textId="77777777" w:rsidR="004565EC" w:rsidRDefault="004565EC" w:rsidP="004565EC">
      <w:pPr>
        <w:spacing w:after="0" w:line="240" w:lineRule="auto"/>
      </w:pPr>
      <w:r>
        <w:t>Transplant Phases of Care</w:t>
      </w:r>
    </w:p>
    <w:p w14:paraId="6DC7BA41" w14:textId="77777777" w:rsidR="004565EC" w:rsidRDefault="004565EC" w:rsidP="004565EC">
      <w:pPr>
        <w:pStyle w:val="ListParagraph"/>
        <w:numPr>
          <w:ilvl w:val="0"/>
          <w:numId w:val="7"/>
        </w:numPr>
        <w:spacing w:after="0" w:line="240" w:lineRule="auto"/>
      </w:pPr>
      <w:r>
        <w:t>Identify patient populations – recipient and living donor</w:t>
      </w:r>
    </w:p>
    <w:p w14:paraId="224141BB" w14:textId="77777777" w:rsidR="004565EC" w:rsidRDefault="004565EC" w:rsidP="004565E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Pre/Transplant/Post phases </w:t>
      </w:r>
    </w:p>
    <w:p w14:paraId="3C836EFD" w14:textId="77777777" w:rsidR="004565EC" w:rsidRDefault="004565EC" w:rsidP="004565EC">
      <w:pPr>
        <w:pStyle w:val="ListParagraph"/>
        <w:numPr>
          <w:ilvl w:val="0"/>
          <w:numId w:val="7"/>
        </w:numPr>
        <w:spacing w:after="0" w:line="240" w:lineRule="auto"/>
      </w:pPr>
      <w:r>
        <w:t>Living Donor Phases of Care</w:t>
      </w:r>
    </w:p>
    <w:p w14:paraId="1945A166" w14:textId="77777777" w:rsidR="004565EC" w:rsidRDefault="004565EC" w:rsidP="004565EC">
      <w:pPr>
        <w:pStyle w:val="ListParagraph"/>
        <w:numPr>
          <w:ilvl w:val="1"/>
          <w:numId w:val="7"/>
        </w:numPr>
        <w:spacing w:after="0" w:line="240" w:lineRule="auto"/>
      </w:pPr>
      <w:r>
        <w:t>Donor evaluation</w:t>
      </w:r>
    </w:p>
    <w:p w14:paraId="1F4D9674" w14:textId="77777777" w:rsidR="004565EC" w:rsidRDefault="004565EC" w:rsidP="004565EC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Donation </w:t>
      </w:r>
    </w:p>
    <w:p w14:paraId="7E91B628" w14:textId="77777777" w:rsidR="004565EC" w:rsidRDefault="004565EC" w:rsidP="004565EC">
      <w:pPr>
        <w:pStyle w:val="ListParagraph"/>
        <w:numPr>
          <w:ilvl w:val="1"/>
          <w:numId w:val="7"/>
        </w:numPr>
        <w:spacing w:after="0" w:line="240" w:lineRule="auto"/>
      </w:pPr>
      <w:r>
        <w:t>Discharge</w:t>
      </w:r>
    </w:p>
    <w:p w14:paraId="37060A74" w14:textId="77777777" w:rsidR="004565EC" w:rsidRDefault="004565EC" w:rsidP="004565EC">
      <w:pPr>
        <w:spacing w:after="0" w:line="240" w:lineRule="auto"/>
      </w:pPr>
    </w:p>
    <w:p w14:paraId="7DCBC999" w14:textId="77777777" w:rsidR="004565EC" w:rsidRDefault="004565EC" w:rsidP="004565EC">
      <w:pPr>
        <w:spacing w:after="0" w:line="240" w:lineRule="auto"/>
      </w:pPr>
      <w:r>
        <w:t>Donation and Allocation</w:t>
      </w:r>
    </w:p>
    <w:p w14:paraId="0E01DB09" w14:textId="77777777" w:rsidR="004565EC" w:rsidRDefault="004565EC" w:rsidP="004565EC">
      <w:pPr>
        <w:pStyle w:val="ListParagraph"/>
        <w:numPr>
          <w:ilvl w:val="0"/>
          <w:numId w:val="8"/>
        </w:numPr>
        <w:spacing w:after="0" w:line="240" w:lineRule="auto"/>
      </w:pPr>
      <w:r>
        <w:t>Heart transplant listing status</w:t>
      </w:r>
    </w:p>
    <w:p w14:paraId="783CA3D6" w14:textId="77777777" w:rsidR="004565EC" w:rsidRDefault="004565EC" w:rsidP="004565EC">
      <w:pPr>
        <w:pStyle w:val="ListParagraph"/>
        <w:numPr>
          <w:ilvl w:val="0"/>
          <w:numId w:val="8"/>
        </w:numPr>
        <w:spacing w:after="0" w:line="240" w:lineRule="auto"/>
      </w:pPr>
      <w:r>
        <w:t>Lung transplant listing status</w:t>
      </w:r>
    </w:p>
    <w:p w14:paraId="49663217" w14:textId="77777777" w:rsidR="004565EC" w:rsidRDefault="004565EC" w:rsidP="004565EC">
      <w:pPr>
        <w:pStyle w:val="ListParagraph"/>
        <w:numPr>
          <w:ilvl w:val="0"/>
          <w:numId w:val="8"/>
        </w:numPr>
        <w:spacing w:after="0" w:line="240" w:lineRule="auto"/>
      </w:pPr>
      <w:r>
        <w:t>Liver transplant listing status</w:t>
      </w:r>
    </w:p>
    <w:p w14:paraId="709C852D" w14:textId="77777777" w:rsidR="004565EC" w:rsidRDefault="004565EC" w:rsidP="004565EC">
      <w:pPr>
        <w:pStyle w:val="ListParagraph"/>
        <w:numPr>
          <w:ilvl w:val="0"/>
          <w:numId w:val="8"/>
        </w:numPr>
        <w:spacing w:after="0" w:line="240" w:lineRule="auto"/>
      </w:pPr>
      <w:r>
        <w:t>Kidney transplant listing status</w:t>
      </w:r>
    </w:p>
    <w:p w14:paraId="3FAE13F9" w14:textId="77777777" w:rsidR="004565EC" w:rsidRDefault="004565EC" w:rsidP="004565EC">
      <w:pPr>
        <w:spacing w:after="0" w:line="240" w:lineRule="auto"/>
      </w:pPr>
      <w:r>
        <w:br/>
        <w:t>Transplant Team Roles</w:t>
      </w:r>
    </w:p>
    <w:p w14:paraId="1440FE6B" w14:textId="77777777" w:rsidR="004565EC" w:rsidRDefault="004565EC" w:rsidP="004565EC">
      <w:pPr>
        <w:pStyle w:val="ListParagraph"/>
        <w:numPr>
          <w:ilvl w:val="0"/>
          <w:numId w:val="9"/>
        </w:numPr>
        <w:spacing w:after="0" w:line="240" w:lineRule="auto"/>
      </w:pPr>
      <w:r>
        <w:t>Transplant team members</w:t>
      </w:r>
    </w:p>
    <w:p w14:paraId="1C6D02E0" w14:textId="77777777" w:rsidR="004565EC" w:rsidRDefault="004565EC" w:rsidP="004565EC">
      <w:pPr>
        <w:pStyle w:val="ListParagraph"/>
        <w:numPr>
          <w:ilvl w:val="0"/>
          <w:numId w:val="9"/>
        </w:numPr>
        <w:spacing w:after="0" w:line="240" w:lineRule="auto"/>
      </w:pPr>
      <w:r>
        <w:t>Who makes up the transplant team – required roles and responsibilities</w:t>
      </w:r>
    </w:p>
    <w:p w14:paraId="1D14011A" w14:textId="77777777" w:rsidR="004565EC" w:rsidRDefault="004565EC" w:rsidP="004565EC">
      <w:pPr>
        <w:spacing w:after="0" w:line="240" w:lineRule="auto"/>
      </w:pPr>
    </w:p>
    <w:p w14:paraId="237AFEFD" w14:textId="77777777" w:rsidR="004565EC" w:rsidRDefault="004565EC" w:rsidP="004565EC">
      <w:pPr>
        <w:spacing w:after="0" w:line="240" w:lineRule="auto"/>
      </w:pPr>
      <w:r>
        <w:t>Transplant Terminology</w:t>
      </w:r>
    </w:p>
    <w:p w14:paraId="409500C2" w14:textId="77777777" w:rsidR="004565EC" w:rsidRDefault="004565EC" w:rsidP="004565EC">
      <w:pPr>
        <w:pStyle w:val="ListParagraph"/>
        <w:numPr>
          <w:ilvl w:val="0"/>
          <w:numId w:val="10"/>
        </w:numPr>
        <w:spacing w:after="0" w:line="240" w:lineRule="auto"/>
      </w:pPr>
      <w:r>
        <w:t>Glossary of terms</w:t>
      </w:r>
    </w:p>
    <w:p w14:paraId="2F4AEBF1" w14:textId="77777777" w:rsidR="004565EC" w:rsidRDefault="004565EC" w:rsidP="004565EC">
      <w:pPr>
        <w:spacing w:after="0" w:line="240" w:lineRule="auto"/>
      </w:pPr>
    </w:p>
    <w:p w14:paraId="684A51BE" w14:textId="77777777" w:rsidR="004565EC" w:rsidRDefault="00E07450" w:rsidP="004565EC">
      <w:pPr>
        <w:spacing w:after="0" w:line="240" w:lineRule="auto"/>
      </w:pPr>
      <w:r>
        <w:t>Assessment/Quiz</w:t>
      </w:r>
      <w:r w:rsidR="004565EC">
        <w:t xml:space="preserve"> </w:t>
      </w:r>
    </w:p>
    <w:p w14:paraId="062ED406" w14:textId="77777777" w:rsidR="004565EC" w:rsidRDefault="004565EC" w:rsidP="00F465CE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</w:p>
    <w:p w14:paraId="4D88902B" w14:textId="77777777" w:rsidR="00BB208A" w:rsidRDefault="00BB208A">
      <w:r>
        <w:br w:type="page"/>
      </w:r>
    </w:p>
    <w:p w14:paraId="0B0F9EFC" w14:textId="77777777" w:rsidR="004565EC" w:rsidRDefault="00BB208A" w:rsidP="006A68BA">
      <w:pPr>
        <w:pStyle w:val="Heading1"/>
        <w:spacing w:line="240" w:lineRule="auto"/>
        <w:jc w:val="center"/>
      </w:pPr>
      <w:bookmarkStart w:id="4" w:name="_Toc3322455"/>
      <w:r>
        <w:lastRenderedPageBreak/>
        <w:t>Regulations, Compliance and You</w:t>
      </w:r>
      <w:bookmarkEnd w:id="4"/>
    </w:p>
    <w:p w14:paraId="7152E975" w14:textId="77777777" w:rsidR="00BB208A" w:rsidRDefault="00BB208A" w:rsidP="00C267BA">
      <w:pPr>
        <w:jc w:val="center"/>
      </w:pPr>
      <w:r>
        <w:t>Duration: 30 Minutes</w:t>
      </w:r>
    </w:p>
    <w:p w14:paraId="14D32B63" w14:textId="77777777" w:rsidR="00BB208A" w:rsidRDefault="00BB208A" w:rsidP="00BB208A">
      <w:pPr>
        <w:spacing w:after="0" w:line="240" w:lineRule="auto"/>
      </w:pPr>
      <w:r>
        <w:t>Objectives</w:t>
      </w:r>
    </w:p>
    <w:p w14:paraId="04342E70" w14:textId="77777777" w:rsidR="00BB208A" w:rsidRDefault="00BB208A" w:rsidP="00BB208A">
      <w:pPr>
        <w:pStyle w:val="ListParagraph"/>
        <w:numPr>
          <w:ilvl w:val="0"/>
          <w:numId w:val="11"/>
        </w:numPr>
        <w:spacing w:after="0" w:line="240" w:lineRule="auto"/>
      </w:pPr>
      <w:r>
        <w:t>State the two agencies that conduct surveys of organ transplant centers.</w:t>
      </w:r>
    </w:p>
    <w:p w14:paraId="60E63E60" w14:textId="77777777" w:rsidR="00BB208A" w:rsidRDefault="00BB208A" w:rsidP="00BB208A">
      <w:pPr>
        <w:pStyle w:val="ListParagraph"/>
        <w:numPr>
          <w:ilvl w:val="0"/>
          <w:numId w:val="11"/>
        </w:numPr>
        <w:spacing w:after="0" w:line="240" w:lineRule="auto"/>
      </w:pPr>
      <w:r>
        <w:t>State the frequency of CMS and UNOS surveys for evidence of compliance with established regulations and policies.</w:t>
      </w:r>
    </w:p>
    <w:p w14:paraId="7BF3D1D9" w14:textId="77777777" w:rsidR="00BB208A" w:rsidRDefault="00BB208A" w:rsidP="00BB208A">
      <w:pPr>
        <w:pStyle w:val="ListParagraph"/>
        <w:numPr>
          <w:ilvl w:val="0"/>
          <w:numId w:val="11"/>
        </w:numPr>
        <w:spacing w:after="0" w:line="240" w:lineRule="auto"/>
      </w:pPr>
      <w:r>
        <w:t>Identify the standard sequence of events for transplant regulatory surveys.</w:t>
      </w:r>
    </w:p>
    <w:p w14:paraId="53C65E07" w14:textId="77777777" w:rsidR="00BB208A" w:rsidRDefault="00BB208A" w:rsidP="00BB208A">
      <w:pPr>
        <w:pStyle w:val="ListParagraph"/>
        <w:numPr>
          <w:ilvl w:val="0"/>
          <w:numId w:val="11"/>
        </w:numPr>
        <w:spacing w:after="0" w:line="240" w:lineRule="auto"/>
      </w:pPr>
      <w:r>
        <w:t>List the four types of surveys for organ transplant centers</w:t>
      </w:r>
    </w:p>
    <w:p w14:paraId="7C121778" w14:textId="77777777" w:rsidR="00BB208A" w:rsidRDefault="00BB208A" w:rsidP="00BB208A">
      <w:pPr>
        <w:pStyle w:val="ListParagraph"/>
        <w:numPr>
          <w:ilvl w:val="0"/>
          <w:numId w:val="11"/>
        </w:numPr>
        <w:spacing w:after="0" w:line="240" w:lineRule="auto"/>
      </w:pPr>
      <w:r>
        <w:t>List the 5 Key elements of an F-QAPI survey.</w:t>
      </w:r>
    </w:p>
    <w:p w14:paraId="5D1B4A22" w14:textId="77777777" w:rsidR="00BB208A" w:rsidRDefault="00BB208A" w:rsidP="00BB208A">
      <w:pPr>
        <w:pStyle w:val="ListParagraph"/>
        <w:numPr>
          <w:ilvl w:val="0"/>
          <w:numId w:val="11"/>
        </w:numPr>
        <w:spacing w:after="0" w:line="240" w:lineRule="auto"/>
      </w:pPr>
      <w:r>
        <w:t>Describe typical role specific survey questions that team members may be asked during a survey.</w:t>
      </w:r>
    </w:p>
    <w:p w14:paraId="7AF7D7C9" w14:textId="77777777" w:rsidR="00BB208A" w:rsidRDefault="00BB208A" w:rsidP="00BB208A">
      <w:pPr>
        <w:pStyle w:val="ListParagraph"/>
        <w:numPr>
          <w:ilvl w:val="0"/>
          <w:numId w:val="11"/>
        </w:numPr>
        <w:spacing w:after="0" w:line="240" w:lineRule="auto"/>
      </w:pPr>
      <w:r>
        <w:t>Identify the CMS/UNOS regulations that stipulate what a transplant program needs to have in place for staff orientation, ongoing staff education and patient education.</w:t>
      </w:r>
    </w:p>
    <w:p w14:paraId="111E2745" w14:textId="77777777" w:rsidR="00BB208A" w:rsidRDefault="00BB208A" w:rsidP="00BB208A">
      <w:pPr>
        <w:spacing w:after="0" w:line="240" w:lineRule="auto"/>
      </w:pPr>
    </w:p>
    <w:p w14:paraId="4CD52F3F" w14:textId="77777777" w:rsidR="00BB208A" w:rsidRDefault="00BB208A" w:rsidP="00BB208A">
      <w:pPr>
        <w:spacing w:after="0" w:line="240" w:lineRule="auto"/>
      </w:pPr>
      <w:r>
        <w:t>Regulatory Agencies</w:t>
      </w:r>
    </w:p>
    <w:p w14:paraId="29827208" w14:textId="77777777" w:rsidR="00BB208A" w:rsidRDefault="00BB208A" w:rsidP="00BB208A">
      <w:pPr>
        <w:pStyle w:val="ListParagraph"/>
        <w:numPr>
          <w:ilvl w:val="0"/>
          <w:numId w:val="12"/>
        </w:numPr>
        <w:spacing w:after="0" w:line="240" w:lineRule="auto"/>
      </w:pPr>
      <w:r>
        <w:t>HRSA</w:t>
      </w:r>
    </w:p>
    <w:p w14:paraId="0C5D7733" w14:textId="77777777" w:rsidR="00BB208A" w:rsidRDefault="00BB208A" w:rsidP="00BB208A">
      <w:pPr>
        <w:pStyle w:val="ListParagraph"/>
        <w:numPr>
          <w:ilvl w:val="0"/>
          <w:numId w:val="12"/>
        </w:numPr>
        <w:spacing w:after="0" w:line="240" w:lineRule="auto"/>
      </w:pPr>
      <w:r>
        <w:t>CMS</w:t>
      </w:r>
    </w:p>
    <w:p w14:paraId="78B28E48" w14:textId="77777777" w:rsidR="00BB208A" w:rsidRDefault="00BB208A" w:rsidP="00BB208A">
      <w:pPr>
        <w:pStyle w:val="ListParagraph"/>
        <w:numPr>
          <w:ilvl w:val="0"/>
          <w:numId w:val="12"/>
        </w:numPr>
        <w:spacing w:after="0" w:line="240" w:lineRule="auto"/>
      </w:pPr>
      <w:r>
        <w:t>UNOS</w:t>
      </w:r>
    </w:p>
    <w:p w14:paraId="7509472E" w14:textId="77777777" w:rsidR="00BB208A" w:rsidRDefault="00BB208A" w:rsidP="00BB208A">
      <w:pPr>
        <w:pStyle w:val="ListParagraph"/>
        <w:numPr>
          <w:ilvl w:val="0"/>
          <w:numId w:val="12"/>
        </w:numPr>
        <w:spacing w:after="0" w:line="240" w:lineRule="auto"/>
      </w:pPr>
      <w:r>
        <w:t>OPTN</w:t>
      </w:r>
    </w:p>
    <w:p w14:paraId="7FFCA69E" w14:textId="77777777" w:rsidR="00BB208A" w:rsidRDefault="00BB208A" w:rsidP="00BB208A">
      <w:pPr>
        <w:pStyle w:val="ListParagraph"/>
        <w:numPr>
          <w:ilvl w:val="0"/>
          <w:numId w:val="12"/>
        </w:numPr>
        <w:spacing w:after="0" w:line="240" w:lineRule="auto"/>
      </w:pPr>
      <w:r>
        <w:t>SRTR</w:t>
      </w:r>
    </w:p>
    <w:p w14:paraId="1A9105CB" w14:textId="77777777" w:rsidR="00BB208A" w:rsidRDefault="00BB208A" w:rsidP="00BB208A">
      <w:pPr>
        <w:spacing w:after="0" w:line="240" w:lineRule="auto"/>
      </w:pPr>
    </w:p>
    <w:p w14:paraId="4898031B" w14:textId="77777777" w:rsidR="00BB208A" w:rsidRDefault="00BB208A" w:rsidP="00BB208A">
      <w:pPr>
        <w:spacing w:after="0" w:line="240" w:lineRule="auto"/>
      </w:pPr>
      <w:r>
        <w:t>Oversight Agencies</w:t>
      </w:r>
    </w:p>
    <w:p w14:paraId="0ABBEBCB" w14:textId="77777777" w:rsidR="00BB208A" w:rsidRDefault="00BB208A" w:rsidP="00BB208A">
      <w:pPr>
        <w:pStyle w:val="ListParagraph"/>
        <w:numPr>
          <w:ilvl w:val="0"/>
          <w:numId w:val="13"/>
        </w:numPr>
        <w:spacing w:after="0" w:line="240" w:lineRule="auto"/>
      </w:pPr>
      <w:r>
        <w:t>CMS and UNOS surveys</w:t>
      </w:r>
    </w:p>
    <w:p w14:paraId="66517B13" w14:textId="77777777" w:rsidR="00BB208A" w:rsidRDefault="00BB208A" w:rsidP="00BB208A">
      <w:pPr>
        <w:spacing w:after="0" w:line="240" w:lineRule="auto"/>
      </w:pPr>
    </w:p>
    <w:p w14:paraId="5EEB67CF" w14:textId="77777777" w:rsidR="00BB208A" w:rsidRDefault="00BB208A" w:rsidP="00BB208A">
      <w:pPr>
        <w:spacing w:after="0" w:line="240" w:lineRule="auto"/>
      </w:pPr>
      <w:r>
        <w:t>Compliance and Surveys</w:t>
      </w:r>
    </w:p>
    <w:p w14:paraId="07FA5D39" w14:textId="77777777" w:rsidR="00BB208A" w:rsidRDefault="00BB208A" w:rsidP="00BB208A">
      <w:pPr>
        <w:pStyle w:val="ListParagraph"/>
        <w:numPr>
          <w:ilvl w:val="0"/>
          <w:numId w:val="13"/>
        </w:numPr>
        <w:spacing w:after="0" w:line="240" w:lineRule="auto"/>
      </w:pPr>
      <w:r>
        <w:t>Overview</w:t>
      </w:r>
    </w:p>
    <w:p w14:paraId="2AD71233" w14:textId="77777777" w:rsidR="00BB208A" w:rsidRDefault="00BB208A" w:rsidP="00BB208A">
      <w:pPr>
        <w:pStyle w:val="ListParagraph"/>
        <w:numPr>
          <w:ilvl w:val="0"/>
          <w:numId w:val="13"/>
        </w:numPr>
        <w:spacing w:after="0" w:line="240" w:lineRule="auto"/>
      </w:pPr>
      <w:r>
        <w:t>Entrance conference</w:t>
      </w:r>
    </w:p>
    <w:p w14:paraId="17E1F4BD" w14:textId="77777777" w:rsidR="00BB208A" w:rsidRDefault="00BB208A" w:rsidP="00BB208A">
      <w:pPr>
        <w:pStyle w:val="ListParagraph"/>
        <w:numPr>
          <w:ilvl w:val="0"/>
          <w:numId w:val="13"/>
        </w:numPr>
        <w:spacing w:after="0" w:line="240" w:lineRule="auto"/>
      </w:pPr>
      <w:r>
        <w:t>Survey process</w:t>
      </w:r>
    </w:p>
    <w:p w14:paraId="5276B1B4" w14:textId="77777777" w:rsidR="00BB208A" w:rsidRDefault="00BB208A" w:rsidP="00BB208A">
      <w:pPr>
        <w:pStyle w:val="ListParagraph"/>
        <w:numPr>
          <w:ilvl w:val="0"/>
          <w:numId w:val="13"/>
        </w:numPr>
        <w:spacing w:after="0" w:line="240" w:lineRule="auto"/>
      </w:pPr>
      <w:r>
        <w:t>Exit conference</w:t>
      </w:r>
    </w:p>
    <w:p w14:paraId="2E8C2553" w14:textId="77777777" w:rsidR="00BB208A" w:rsidRDefault="00BB208A" w:rsidP="00BB208A">
      <w:pPr>
        <w:pStyle w:val="ListParagraph"/>
        <w:numPr>
          <w:ilvl w:val="0"/>
          <w:numId w:val="13"/>
        </w:numPr>
        <w:spacing w:after="0" w:line="240" w:lineRule="auto"/>
      </w:pPr>
      <w:r>
        <w:t>Report of findings</w:t>
      </w:r>
    </w:p>
    <w:p w14:paraId="5180C04F" w14:textId="77777777" w:rsidR="00BB208A" w:rsidRDefault="00BB208A" w:rsidP="00BB208A">
      <w:pPr>
        <w:pStyle w:val="ListParagraph"/>
        <w:numPr>
          <w:ilvl w:val="0"/>
          <w:numId w:val="13"/>
        </w:numPr>
        <w:spacing w:after="0" w:line="240" w:lineRule="auto"/>
      </w:pPr>
      <w:r>
        <w:t>Corrective Action Plan</w:t>
      </w:r>
    </w:p>
    <w:p w14:paraId="535E8AC3" w14:textId="77777777" w:rsidR="00BB208A" w:rsidRDefault="00BB208A" w:rsidP="00BB208A">
      <w:pPr>
        <w:spacing w:after="0" w:line="240" w:lineRule="auto"/>
      </w:pPr>
    </w:p>
    <w:p w14:paraId="6CFE428A" w14:textId="77777777" w:rsidR="00BB208A" w:rsidRDefault="00BB208A" w:rsidP="00BB208A">
      <w:pPr>
        <w:spacing w:after="0" w:line="240" w:lineRule="auto"/>
      </w:pPr>
      <w:r>
        <w:t>Survey Preparedness</w:t>
      </w:r>
    </w:p>
    <w:p w14:paraId="714B90F4" w14:textId="77777777" w:rsidR="00BB208A" w:rsidRDefault="00BB208A" w:rsidP="00BB208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Role specific questions </w:t>
      </w:r>
    </w:p>
    <w:p w14:paraId="7B04E556" w14:textId="77777777" w:rsidR="00BB208A" w:rsidRDefault="00BB208A" w:rsidP="00BB208A">
      <w:pPr>
        <w:pStyle w:val="ListParagraph"/>
        <w:numPr>
          <w:ilvl w:val="0"/>
          <w:numId w:val="14"/>
        </w:numPr>
        <w:spacing w:after="0" w:line="240" w:lineRule="auto"/>
      </w:pPr>
      <w:r>
        <w:t>Things to remember</w:t>
      </w:r>
    </w:p>
    <w:p w14:paraId="05DF0876" w14:textId="77777777" w:rsidR="00BB208A" w:rsidRDefault="00BB208A" w:rsidP="00BB208A">
      <w:pPr>
        <w:pStyle w:val="ListParagraph"/>
        <w:numPr>
          <w:ilvl w:val="0"/>
          <w:numId w:val="14"/>
        </w:numPr>
        <w:spacing w:after="0" w:line="240" w:lineRule="auto"/>
      </w:pPr>
      <w:r>
        <w:t>Survey protocol/toolkit</w:t>
      </w:r>
    </w:p>
    <w:p w14:paraId="58543FDA" w14:textId="77777777" w:rsidR="00BB208A" w:rsidRDefault="00BB208A" w:rsidP="00BB208A">
      <w:pPr>
        <w:spacing w:after="0" w:line="240" w:lineRule="auto"/>
      </w:pPr>
    </w:p>
    <w:p w14:paraId="332275BF" w14:textId="77777777" w:rsidR="00BB208A" w:rsidRDefault="00BB208A" w:rsidP="00BB208A">
      <w:pPr>
        <w:spacing w:after="0" w:line="240" w:lineRule="auto"/>
      </w:pPr>
      <w:r>
        <w:t>Staff Orientation</w:t>
      </w:r>
    </w:p>
    <w:p w14:paraId="4C0BFB46" w14:textId="77777777" w:rsidR="00BB208A" w:rsidRDefault="00BB208A" w:rsidP="00BB208A">
      <w:pPr>
        <w:pStyle w:val="ListParagraph"/>
        <w:numPr>
          <w:ilvl w:val="0"/>
          <w:numId w:val="15"/>
        </w:numPr>
        <w:spacing w:after="0" w:line="240" w:lineRule="auto"/>
      </w:pPr>
      <w:r>
        <w:t>Staff orientation and education structure and processes</w:t>
      </w:r>
    </w:p>
    <w:p w14:paraId="02B392F0" w14:textId="77777777" w:rsidR="00BB208A" w:rsidRDefault="00BB208A" w:rsidP="00BB208A">
      <w:pPr>
        <w:pStyle w:val="ListParagraph"/>
        <w:numPr>
          <w:ilvl w:val="0"/>
          <w:numId w:val="15"/>
        </w:numPr>
        <w:spacing w:after="0" w:line="240" w:lineRule="auto"/>
      </w:pPr>
      <w:r>
        <w:t>Staff expectations</w:t>
      </w:r>
    </w:p>
    <w:p w14:paraId="3E18A0E2" w14:textId="77777777" w:rsidR="00BB208A" w:rsidRDefault="00BB208A" w:rsidP="00BB208A">
      <w:pPr>
        <w:pStyle w:val="ListParagraph"/>
        <w:numPr>
          <w:ilvl w:val="0"/>
          <w:numId w:val="15"/>
        </w:numPr>
        <w:spacing w:after="0" w:line="240" w:lineRule="auto"/>
      </w:pPr>
      <w:r>
        <w:t>Questions to expect</w:t>
      </w:r>
    </w:p>
    <w:p w14:paraId="51E0D193" w14:textId="77777777" w:rsidR="00BB208A" w:rsidRDefault="00BB208A" w:rsidP="00BB208A">
      <w:pPr>
        <w:pStyle w:val="ListParagraph"/>
        <w:numPr>
          <w:ilvl w:val="0"/>
          <w:numId w:val="15"/>
        </w:numPr>
        <w:spacing w:after="0" w:line="240" w:lineRule="auto"/>
      </w:pPr>
      <w:r>
        <w:t>Staff education – needs assessment and plan</w:t>
      </w:r>
    </w:p>
    <w:p w14:paraId="38D4CC38" w14:textId="77777777" w:rsidR="00BB208A" w:rsidRDefault="00BB208A" w:rsidP="00BB208A">
      <w:pPr>
        <w:spacing w:after="0" w:line="240" w:lineRule="auto"/>
      </w:pPr>
    </w:p>
    <w:p w14:paraId="56AB55B0" w14:textId="77777777" w:rsidR="00BB208A" w:rsidRDefault="00BB208A" w:rsidP="00BB208A">
      <w:pPr>
        <w:spacing w:after="0" w:line="240" w:lineRule="auto"/>
      </w:pPr>
      <w:r>
        <w:t>Patient Education</w:t>
      </w:r>
    </w:p>
    <w:p w14:paraId="06031682" w14:textId="77777777" w:rsidR="00BB208A" w:rsidRDefault="00BB208A" w:rsidP="00BB208A">
      <w:pPr>
        <w:pStyle w:val="ListParagraph"/>
        <w:numPr>
          <w:ilvl w:val="0"/>
          <w:numId w:val="16"/>
        </w:numPr>
        <w:spacing w:after="0" w:line="240" w:lineRule="auto"/>
      </w:pPr>
      <w:r>
        <w:t>Patient education materials for recipients and living donors</w:t>
      </w:r>
    </w:p>
    <w:p w14:paraId="3F833D56" w14:textId="77777777" w:rsidR="00BB208A" w:rsidRDefault="00BB208A" w:rsidP="00BB208A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Documentation </w:t>
      </w:r>
    </w:p>
    <w:p w14:paraId="28D4EA5B" w14:textId="77777777" w:rsidR="00BB208A" w:rsidRDefault="00BB208A" w:rsidP="00BB208A">
      <w:pPr>
        <w:spacing w:after="0" w:line="240" w:lineRule="auto"/>
      </w:pPr>
    </w:p>
    <w:p w14:paraId="0B2F5DEF" w14:textId="77777777" w:rsidR="00BB208A" w:rsidRDefault="00E07450" w:rsidP="00BB208A">
      <w:pPr>
        <w:spacing w:after="0" w:line="240" w:lineRule="auto"/>
      </w:pPr>
      <w:r>
        <w:t>Assessment/Quiz</w:t>
      </w:r>
      <w:r w:rsidR="00BB208A">
        <w:t xml:space="preserve"> </w:t>
      </w:r>
    </w:p>
    <w:p w14:paraId="33334822" w14:textId="77777777" w:rsidR="00BB208A" w:rsidRDefault="00BB208A" w:rsidP="00F465CE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</w:p>
    <w:p w14:paraId="5162FD91" w14:textId="77777777" w:rsidR="0065719C" w:rsidRDefault="00F2537C" w:rsidP="00C267BA">
      <w:pPr>
        <w:pStyle w:val="Heading1"/>
        <w:spacing w:line="240" w:lineRule="auto"/>
        <w:jc w:val="center"/>
      </w:pPr>
      <w:bookmarkStart w:id="5" w:name="_Toc3322456"/>
      <w:r w:rsidRPr="0065719C">
        <w:t>Data Accuracy and Timeliness</w:t>
      </w:r>
      <w:bookmarkEnd w:id="5"/>
    </w:p>
    <w:p w14:paraId="5DA68CE0" w14:textId="77777777" w:rsidR="0065719C" w:rsidRPr="0065719C" w:rsidRDefault="0065719C" w:rsidP="00C267BA">
      <w:pPr>
        <w:jc w:val="center"/>
      </w:pPr>
      <w:r w:rsidRPr="0065719C">
        <w:t>Duration: 30 Minutes</w:t>
      </w:r>
    </w:p>
    <w:p w14:paraId="5977481D" w14:textId="77777777" w:rsidR="0065719C" w:rsidRDefault="0065719C" w:rsidP="008055E8">
      <w:pPr>
        <w:spacing w:after="0" w:line="240" w:lineRule="auto"/>
      </w:pPr>
    </w:p>
    <w:p w14:paraId="5016591A" w14:textId="77777777" w:rsidR="008055E8" w:rsidRDefault="008055E8" w:rsidP="008055E8">
      <w:pPr>
        <w:spacing w:after="0" w:line="240" w:lineRule="auto"/>
      </w:pPr>
      <w:r>
        <w:t>Objectives</w:t>
      </w:r>
    </w:p>
    <w:p w14:paraId="046508C0" w14:textId="77777777" w:rsidR="00F2537C" w:rsidRDefault="00F2537C" w:rsidP="00F2537C">
      <w:pPr>
        <w:pStyle w:val="ListParagraph"/>
        <w:numPr>
          <w:ilvl w:val="0"/>
          <w:numId w:val="17"/>
        </w:numPr>
        <w:spacing w:after="0" w:line="240" w:lineRule="auto"/>
      </w:pPr>
      <w:r>
        <w:t>Identify and discuss regulatory agencies involved in transplant</w:t>
      </w:r>
    </w:p>
    <w:p w14:paraId="330D5A1C" w14:textId="77777777" w:rsidR="00F2537C" w:rsidRDefault="00F2537C" w:rsidP="00F2537C">
      <w:pPr>
        <w:pStyle w:val="ListParagraph"/>
        <w:numPr>
          <w:ilvl w:val="0"/>
          <w:numId w:val="17"/>
        </w:numPr>
        <w:spacing w:after="0" w:line="240" w:lineRule="auto"/>
      </w:pPr>
      <w:r>
        <w:t>State timeliness of wait list addition and removal documentation</w:t>
      </w:r>
    </w:p>
    <w:p w14:paraId="2246AC08" w14:textId="77777777" w:rsidR="00F2537C" w:rsidRDefault="00F2537C" w:rsidP="00F2537C">
      <w:pPr>
        <w:pStyle w:val="ListParagraph"/>
        <w:numPr>
          <w:ilvl w:val="0"/>
          <w:numId w:val="17"/>
        </w:numPr>
        <w:spacing w:after="0" w:line="240" w:lineRule="auto"/>
      </w:pPr>
      <w:r>
        <w:t>Describe TIEDI® forms and state importance of timely and accurate completion</w:t>
      </w:r>
    </w:p>
    <w:p w14:paraId="0C4269CE" w14:textId="77777777" w:rsidR="00F2537C" w:rsidRDefault="00F2537C" w:rsidP="00F2537C">
      <w:pPr>
        <w:pStyle w:val="ListParagraph"/>
        <w:numPr>
          <w:ilvl w:val="0"/>
          <w:numId w:val="17"/>
        </w:numPr>
        <w:spacing w:after="0" w:line="240" w:lineRule="auto"/>
      </w:pPr>
      <w:r>
        <w:t>List organizations and entities that utilize program-specific data and why</w:t>
      </w:r>
    </w:p>
    <w:p w14:paraId="6AE1AE78" w14:textId="77777777" w:rsidR="00F2537C" w:rsidRDefault="00F2537C" w:rsidP="007634AF">
      <w:pPr>
        <w:spacing w:after="0" w:line="240" w:lineRule="auto"/>
      </w:pPr>
    </w:p>
    <w:p w14:paraId="6EEF18FE" w14:textId="77777777" w:rsidR="00F2537C" w:rsidRDefault="002B3074" w:rsidP="007634AF">
      <w:pPr>
        <w:spacing w:after="0" w:line="240" w:lineRule="auto"/>
      </w:pPr>
      <w:r>
        <w:t>Key Organizations</w:t>
      </w:r>
    </w:p>
    <w:p w14:paraId="659EBB96" w14:textId="77777777" w:rsidR="002B3074" w:rsidRDefault="002B3074" w:rsidP="00F465CE">
      <w:pPr>
        <w:pStyle w:val="ListParagraph"/>
        <w:numPr>
          <w:ilvl w:val="0"/>
          <w:numId w:val="18"/>
        </w:numPr>
        <w:spacing w:after="0" w:line="240" w:lineRule="auto"/>
      </w:pPr>
      <w:r>
        <w:t>CMS</w:t>
      </w:r>
    </w:p>
    <w:p w14:paraId="158F5850" w14:textId="77777777" w:rsidR="002B3074" w:rsidRDefault="002B3074" w:rsidP="00F465CE">
      <w:pPr>
        <w:pStyle w:val="ListParagraph"/>
        <w:numPr>
          <w:ilvl w:val="0"/>
          <w:numId w:val="18"/>
        </w:numPr>
        <w:spacing w:after="0" w:line="240" w:lineRule="auto"/>
      </w:pPr>
      <w:r>
        <w:t>UNOS</w:t>
      </w:r>
    </w:p>
    <w:p w14:paraId="373BC157" w14:textId="77777777" w:rsidR="002B3074" w:rsidRDefault="002B3074" w:rsidP="00F465CE">
      <w:pPr>
        <w:pStyle w:val="ListParagraph"/>
        <w:numPr>
          <w:ilvl w:val="0"/>
          <w:numId w:val="18"/>
        </w:numPr>
        <w:spacing w:after="0" w:line="240" w:lineRule="auto"/>
      </w:pPr>
      <w:r>
        <w:t>OPTN</w:t>
      </w:r>
    </w:p>
    <w:p w14:paraId="0A74FD00" w14:textId="77777777" w:rsidR="002B3074" w:rsidRDefault="002B3074" w:rsidP="00F465CE">
      <w:pPr>
        <w:pStyle w:val="ListParagraph"/>
        <w:numPr>
          <w:ilvl w:val="0"/>
          <w:numId w:val="18"/>
        </w:numPr>
        <w:spacing w:after="0" w:line="240" w:lineRule="auto"/>
      </w:pPr>
      <w:r>
        <w:t>SRTR</w:t>
      </w:r>
    </w:p>
    <w:p w14:paraId="451AAD09" w14:textId="77777777" w:rsidR="002B3074" w:rsidRDefault="002B3074" w:rsidP="002B3074">
      <w:pPr>
        <w:spacing w:after="0" w:line="240" w:lineRule="auto"/>
      </w:pPr>
    </w:p>
    <w:p w14:paraId="2B6D096A" w14:textId="77777777" w:rsidR="002B3074" w:rsidRDefault="002B3074" w:rsidP="002B3074">
      <w:pPr>
        <w:spacing w:after="0" w:line="240" w:lineRule="auto"/>
      </w:pPr>
      <w:r>
        <w:t>Waiting List Documentation</w:t>
      </w:r>
    </w:p>
    <w:p w14:paraId="110EE481" w14:textId="77777777" w:rsidR="002B3074" w:rsidRDefault="002B3074" w:rsidP="00F465CE">
      <w:pPr>
        <w:pStyle w:val="ListParagraph"/>
        <w:numPr>
          <w:ilvl w:val="0"/>
          <w:numId w:val="19"/>
        </w:numPr>
        <w:spacing w:after="0" w:line="240" w:lineRule="auto"/>
      </w:pPr>
      <w:r>
        <w:t>Notification requirements</w:t>
      </w:r>
    </w:p>
    <w:p w14:paraId="0360D6CC" w14:textId="77777777" w:rsidR="002B3074" w:rsidRDefault="002B3074" w:rsidP="00F465CE">
      <w:pPr>
        <w:pStyle w:val="ListParagraph"/>
        <w:numPr>
          <w:ilvl w:val="0"/>
          <w:numId w:val="19"/>
        </w:numPr>
        <w:spacing w:after="0" w:line="240" w:lineRule="auto"/>
      </w:pPr>
      <w:r>
        <w:t>UNOS and CMS comparison of requirements</w:t>
      </w:r>
    </w:p>
    <w:p w14:paraId="351D10D9" w14:textId="77777777" w:rsidR="002B3074" w:rsidRDefault="002B3074" w:rsidP="00F465CE">
      <w:pPr>
        <w:pStyle w:val="ListParagraph"/>
        <w:numPr>
          <w:ilvl w:val="0"/>
          <w:numId w:val="19"/>
        </w:numPr>
        <w:spacing w:after="0" w:line="240" w:lineRule="auto"/>
      </w:pPr>
      <w:proofErr w:type="spellStart"/>
      <w:r>
        <w:t>UNet</w:t>
      </w:r>
      <w:proofErr w:type="spellEnd"/>
      <w:r>
        <w:t>™</w:t>
      </w:r>
    </w:p>
    <w:p w14:paraId="371C2C46" w14:textId="77777777" w:rsidR="002B3074" w:rsidRDefault="002B3074" w:rsidP="002B3074">
      <w:pPr>
        <w:spacing w:after="0" w:line="240" w:lineRule="auto"/>
      </w:pPr>
    </w:p>
    <w:p w14:paraId="4EDB524B" w14:textId="77777777" w:rsidR="002B3074" w:rsidRDefault="002B3074" w:rsidP="002B3074">
      <w:pPr>
        <w:spacing w:after="0" w:line="240" w:lineRule="auto"/>
      </w:pPr>
      <w:r>
        <w:t>Transplant Documentation</w:t>
      </w:r>
    </w:p>
    <w:p w14:paraId="4EF0F16B" w14:textId="77777777" w:rsidR="002B3074" w:rsidRDefault="002B3074" w:rsidP="00F465CE">
      <w:pPr>
        <w:pStyle w:val="ListParagraph"/>
        <w:numPr>
          <w:ilvl w:val="0"/>
          <w:numId w:val="20"/>
        </w:numPr>
        <w:spacing w:after="0" w:line="240" w:lineRule="auto"/>
      </w:pPr>
      <w:r>
        <w:t>Transplant – first anastomosis</w:t>
      </w:r>
    </w:p>
    <w:p w14:paraId="0C6A7E79" w14:textId="77777777" w:rsidR="002B3074" w:rsidRDefault="002B3074" w:rsidP="00F465CE">
      <w:pPr>
        <w:pStyle w:val="ListParagraph"/>
        <w:numPr>
          <w:ilvl w:val="0"/>
          <w:numId w:val="20"/>
        </w:numPr>
        <w:spacing w:after="0" w:line="240" w:lineRule="auto"/>
      </w:pPr>
      <w:r>
        <w:t>Deceased donor vessel recovery and transplant use</w:t>
      </w:r>
    </w:p>
    <w:p w14:paraId="6C82B14F" w14:textId="77777777" w:rsidR="002B3074" w:rsidRDefault="002B3074" w:rsidP="00F465CE">
      <w:pPr>
        <w:pStyle w:val="ListParagraph"/>
        <w:numPr>
          <w:ilvl w:val="0"/>
          <w:numId w:val="20"/>
        </w:numPr>
        <w:spacing w:after="0" w:line="240" w:lineRule="auto"/>
      </w:pPr>
      <w:r>
        <w:t>Vessel storage and use</w:t>
      </w:r>
    </w:p>
    <w:p w14:paraId="6CD91D3B" w14:textId="77777777" w:rsidR="002B3074" w:rsidRDefault="002B3074" w:rsidP="002B3074">
      <w:pPr>
        <w:spacing w:after="0" w:line="240" w:lineRule="auto"/>
      </w:pPr>
    </w:p>
    <w:p w14:paraId="6043523F" w14:textId="77777777" w:rsidR="002B3074" w:rsidRDefault="002B3074" w:rsidP="002B3074">
      <w:pPr>
        <w:spacing w:after="0" w:line="240" w:lineRule="auto"/>
      </w:pPr>
      <w:r>
        <w:t>TIEDI® forms</w:t>
      </w:r>
    </w:p>
    <w:p w14:paraId="11B737CC" w14:textId="77777777" w:rsidR="002B3074" w:rsidRDefault="002B3074" w:rsidP="00F465CE">
      <w:pPr>
        <w:pStyle w:val="ListParagraph"/>
        <w:numPr>
          <w:ilvl w:val="0"/>
          <w:numId w:val="22"/>
        </w:numPr>
        <w:spacing w:after="0" w:line="240" w:lineRule="auto"/>
      </w:pPr>
      <w:r>
        <w:t>Explanation</w:t>
      </w:r>
    </w:p>
    <w:p w14:paraId="3CE438B8" w14:textId="77777777" w:rsidR="002B3074" w:rsidRDefault="002B3074" w:rsidP="00F465CE">
      <w:pPr>
        <w:pStyle w:val="ListParagraph"/>
        <w:numPr>
          <w:ilvl w:val="0"/>
          <w:numId w:val="22"/>
        </w:numPr>
        <w:spacing w:after="0" w:line="240" w:lineRule="auto"/>
      </w:pPr>
      <w:r>
        <w:t>Completion of forms</w:t>
      </w:r>
    </w:p>
    <w:p w14:paraId="1A60B9BF" w14:textId="77777777" w:rsidR="002B3074" w:rsidRDefault="002B3074" w:rsidP="00F465CE">
      <w:pPr>
        <w:pStyle w:val="ListParagraph"/>
        <w:numPr>
          <w:ilvl w:val="0"/>
          <w:numId w:val="22"/>
        </w:numPr>
        <w:spacing w:after="0" w:line="240" w:lineRule="auto"/>
      </w:pPr>
      <w:r>
        <w:t>Due dates</w:t>
      </w:r>
    </w:p>
    <w:p w14:paraId="0BC29222" w14:textId="77777777" w:rsidR="002B3074" w:rsidRDefault="002B3074" w:rsidP="002B3074">
      <w:pPr>
        <w:spacing w:after="0" w:line="240" w:lineRule="auto"/>
      </w:pPr>
    </w:p>
    <w:p w14:paraId="426CC93D" w14:textId="77777777" w:rsidR="002B3074" w:rsidRDefault="002B3074" w:rsidP="002B3074">
      <w:pPr>
        <w:spacing w:after="0" w:line="240" w:lineRule="auto"/>
      </w:pPr>
      <w:r>
        <w:t>Regulations and Implications</w:t>
      </w:r>
    </w:p>
    <w:p w14:paraId="62710D6A" w14:textId="77777777" w:rsidR="002B3074" w:rsidRDefault="002B3074" w:rsidP="00F465CE">
      <w:pPr>
        <w:pStyle w:val="ListParagraph"/>
        <w:numPr>
          <w:ilvl w:val="0"/>
          <w:numId w:val="23"/>
        </w:numPr>
        <w:spacing w:after="0" w:line="240" w:lineRule="auto"/>
      </w:pPr>
      <w:r>
        <w:t>Contracts and agreement requirements for survey</w:t>
      </w:r>
    </w:p>
    <w:p w14:paraId="261C76B3" w14:textId="77777777" w:rsidR="002B3074" w:rsidRDefault="002B3074" w:rsidP="00F465CE">
      <w:pPr>
        <w:pStyle w:val="ListParagraph"/>
        <w:numPr>
          <w:ilvl w:val="0"/>
          <w:numId w:val="23"/>
        </w:numPr>
        <w:spacing w:after="0" w:line="240" w:lineRule="auto"/>
      </w:pPr>
      <w:r>
        <w:t>HLA testing</w:t>
      </w:r>
    </w:p>
    <w:p w14:paraId="2D0266AD" w14:textId="77777777" w:rsidR="002B3074" w:rsidRDefault="002B3074" w:rsidP="002B3074">
      <w:pPr>
        <w:spacing w:after="0" w:line="240" w:lineRule="auto"/>
      </w:pPr>
    </w:p>
    <w:p w14:paraId="5029D6C9" w14:textId="77777777" w:rsidR="002B3074" w:rsidRDefault="002B3074" w:rsidP="002B3074">
      <w:pPr>
        <w:spacing w:after="0" w:line="240" w:lineRule="auto"/>
      </w:pPr>
      <w:r>
        <w:t>Public Reporting of Data</w:t>
      </w:r>
    </w:p>
    <w:p w14:paraId="7021B1FC" w14:textId="77777777" w:rsidR="002B3074" w:rsidRDefault="002B3074" w:rsidP="00F465CE">
      <w:pPr>
        <w:pStyle w:val="ListParagraph"/>
        <w:numPr>
          <w:ilvl w:val="0"/>
          <w:numId w:val="21"/>
        </w:numPr>
        <w:spacing w:after="0" w:line="240" w:lineRule="auto"/>
      </w:pPr>
      <w:r>
        <w:t>Understanding of public reporting</w:t>
      </w:r>
    </w:p>
    <w:p w14:paraId="57B61000" w14:textId="77777777" w:rsidR="00761A8D" w:rsidRDefault="00761A8D" w:rsidP="00F465CE">
      <w:pPr>
        <w:pStyle w:val="ListParagraph"/>
        <w:numPr>
          <w:ilvl w:val="0"/>
          <w:numId w:val="21"/>
        </w:numPr>
        <w:spacing w:after="0" w:line="240" w:lineRule="auto"/>
      </w:pPr>
      <w:r>
        <w:t>Examples of data</w:t>
      </w:r>
    </w:p>
    <w:p w14:paraId="7E90A8C9" w14:textId="77777777" w:rsidR="002B3074" w:rsidRDefault="002B3074" w:rsidP="007634AF">
      <w:pPr>
        <w:spacing w:after="0" w:line="240" w:lineRule="auto"/>
      </w:pPr>
    </w:p>
    <w:p w14:paraId="0EA83097" w14:textId="77777777" w:rsidR="0065719C" w:rsidRDefault="00E07450" w:rsidP="007634AF">
      <w:pPr>
        <w:spacing w:after="0" w:line="240" w:lineRule="auto"/>
      </w:pPr>
      <w:r>
        <w:t>Assessment/Quiz</w:t>
      </w:r>
      <w:r w:rsidR="0065719C">
        <w:t xml:space="preserve"> </w:t>
      </w:r>
    </w:p>
    <w:p w14:paraId="655CD736" w14:textId="77777777" w:rsidR="007634AF" w:rsidRDefault="0065719C" w:rsidP="00F465CE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</w:p>
    <w:p w14:paraId="35B921F6" w14:textId="77777777" w:rsidR="0065719C" w:rsidRDefault="0065719C" w:rsidP="007634AF">
      <w:pPr>
        <w:spacing w:after="0" w:line="240" w:lineRule="auto"/>
      </w:pPr>
    </w:p>
    <w:p w14:paraId="578D6C5B" w14:textId="20D38582" w:rsidR="003A5BB0" w:rsidRPr="00C43CF4" w:rsidRDefault="00C267BA" w:rsidP="00C43CF4">
      <w:pPr>
        <w:pStyle w:val="Heading1"/>
        <w:jc w:val="center"/>
        <w:rPr>
          <w:smallCaps/>
        </w:rPr>
      </w:pPr>
      <w:r>
        <w:br w:type="page"/>
      </w:r>
      <w:bookmarkStart w:id="6" w:name="_Toc3322457"/>
      <w:r w:rsidR="003A5BB0">
        <w:lastRenderedPageBreak/>
        <w:t>Patient Education and Communication</w:t>
      </w:r>
      <w:bookmarkEnd w:id="6"/>
    </w:p>
    <w:p w14:paraId="6782CC14" w14:textId="77777777" w:rsidR="003A5BB0" w:rsidRDefault="003A5BB0" w:rsidP="003A5BB0">
      <w:pPr>
        <w:jc w:val="center"/>
      </w:pPr>
      <w:r>
        <w:t>Duration: 30 Minutes</w:t>
      </w:r>
    </w:p>
    <w:p w14:paraId="1FDC001F" w14:textId="77777777" w:rsidR="003A5BB0" w:rsidRDefault="003A5BB0" w:rsidP="003A5BB0">
      <w:pPr>
        <w:spacing w:after="0" w:line="240" w:lineRule="auto"/>
      </w:pPr>
    </w:p>
    <w:p w14:paraId="55FD6B78" w14:textId="77777777" w:rsidR="003A5BB0" w:rsidRDefault="003A5BB0" w:rsidP="003A5BB0">
      <w:pPr>
        <w:spacing w:after="0" w:line="240" w:lineRule="auto"/>
      </w:pPr>
      <w:r>
        <w:t>Objectives</w:t>
      </w:r>
    </w:p>
    <w:p w14:paraId="7610BBFF" w14:textId="77777777" w:rsidR="003A5BB0" w:rsidRDefault="003A5BB0" w:rsidP="003A5BB0">
      <w:pPr>
        <w:pStyle w:val="ListParagraph"/>
        <w:numPr>
          <w:ilvl w:val="0"/>
          <w:numId w:val="53"/>
        </w:numPr>
        <w:spacing w:after="0" w:line="240" w:lineRule="auto"/>
      </w:pPr>
      <w:r>
        <w:t>Apply basic principles of adult and pediatric learning to the unique transplant population</w:t>
      </w:r>
    </w:p>
    <w:p w14:paraId="7B092AEE" w14:textId="77777777" w:rsidR="003A5BB0" w:rsidRDefault="003A5BB0" w:rsidP="003A5BB0">
      <w:pPr>
        <w:pStyle w:val="ListParagraph"/>
        <w:numPr>
          <w:ilvl w:val="0"/>
          <w:numId w:val="53"/>
        </w:numPr>
        <w:spacing w:after="0" w:line="240" w:lineRule="auto"/>
      </w:pPr>
      <w:r>
        <w:t>Differentiate the cognitive, behavioral and experiential learning domains</w:t>
      </w:r>
    </w:p>
    <w:p w14:paraId="29C0F20F" w14:textId="77777777" w:rsidR="003A5BB0" w:rsidRDefault="003A5BB0" w:rsidP="003A5BB0">
      <w:pPr>
        <w:pStyle w:val="ListParagraph"/>
        <w:numPr>
          <w:ilvl w:val="0"/>
          <w:numId w:val="53"/>
        </w:numPr>
        <w:spacing w:after="0" w:line="240" w:lineRule="auto"/>
      </w:pPr>
      <w:r>
        <w:t>Identify strategies and tactics to maximize learning with different types/ages of learners</w:t>
      </w:r>
    </w:p>
    <w:p w14:paraId="6A12FE31" w14:textId="77777777" w:rsidR="003A5BB0" w:rsidRDefault="003A5BB0" w:rsidP="003A5BB0">
      <w:pPr>
        <w:spacing w:after="0" w:line="240" w:lineRule="auto"/>
      </w:pPr>
    </w:p>
    <w:p w14:paraId="75AE8859" w14:textId="77777777" w:rsidR="003A5BB0" w:rsidRDefault="003A5BB0" w:rsidP="003A5BB0">
      <w:pPr>
        <w:spacing w:after="0" w:line="240" w:lineRule="auto"/>
      </w:pPr>
      <w:r>
        <w:t>Realities of Patient Education</w:t>
      </w:r>
    </w:p>
    <w:p w14:paraId="43B1A369" w14:textId="77777777" w:rsidR="003A5BB0" w:rsidRDefault="003A5BB0" w:rsidP="003A5BB0">
      <w:pPr>
        <w:pStyle w:val="ListParagraph"/>
        <w:numPr>
          <w:ilvl w:val="0"/>
          <w:numId w:val="60"/>
        </w:numPr>
        <w:spacing w:after="0" w:line="240" w:lineRule="auto"/>
      </w:pPr>
      <w:r>
        <w:t>The need for transplant patient education</w:t>
      </w:r>
    </w:p>
    <w:p w14:paraId="10D6CE56" w14:textId="77777777" w:rsidR="003A5BB0" w:rsidRDefault="003A5BB0" w:rsidP="003A5BB0">
      <w:pPr>
        <w:pStyle w:val="ListParagraph"/>
        <w:numPr>
          <w:ilvl w:val="0"/>
          <w:numId w:val="60"/>
        </w:numPr>
        <w:spacing w:after="0" w:line="240" w:lineRule="auto"/>
      </w:pPr>
      <w:r>
        <w:t>Realities of the patient community</w:t>
      </w:r>
    </w:p>
    <w:p w14:paraId="1BB66EE5" w14:textId="77777777" w:rsidR="003A5BB0" w:rsidRDefault="003A5BB0" w:rsidP="003A5BB0">
      <w:pPr>
        <w:pStyle w:val="ListParagraph"/>
        <w:numPr>
          <w:ilvl w:val="0"/>
          <w:numId w:val="60"/>
        </w:numPr>
        <w:spacing w:after="0" w:line="240" w:lineRule="auto"/>
      </w:pPr>
      <w:r>
        <w:t>Patient retention</w:t>
      </w:r>
    </w:p>
    <w:p w14:paraId="40C8FCC4" w14:textId="77777777" w:rsidR="003A5BB0" w:rsidRDefault="003A5BB0" w:rsidP="003A5BB0">
      <w:pPr>
        <w:spacing w:after="0" w:line="240" w:lineRule="auto"/>
      </w:pPr>
    </w:p>
    <w:p w14:paraId="7995C02B" w14:textId="77777777" w:rsidR="003A5BB0" w:rsidRDefault="003A5BB0" w:rsidP="003A5BB0">
      <w:pPr>
        <w:spacing w:after="0" w:line="240" w:lineRule="auto"/>
      </w:pPr>
      <w:r>
        <w:t>Principles of Adult Education</w:t>
      </w:r>
    </w:p>
    <w:p w14:paraId="00FA3114" w14:textId="77777777" w:rsidR="003A5BB0" w:rsidRDefault="003A5BB0" w:rsidP="003A5BB0">
      <w:pPr>
        <w:pStyle w:val="ListParagraph"/>
        <w:numPr>
          <w:ilvl w:val="0"/>
          <w:numId w:val="61"/>
        </w:numPr>
        <w:spacing w:after="0" w:line="240" w:lineRule="auto"/>
      </w:pPr>
      <w:r>
        <w:t>The art and science of learning</w:t>
      </w:r>
    </w:p>
    <w:p w14:paraId="19397EB2" w14:textId="77777777" w:rsidR="003A5BB0" w:rsidRDefault="003A5BB0" w:rsidP="003A5BB0">
      <w:pPr>
        <w:pStyle w:val="ListParagraph"/>
        <w:numPr>
          <w:ilvl w:val="0"/>
          <w:numId w:val="61"/>
        </w:numPr>
        <w:spacing w:after="0" w:line="240" w:lineRule="auto"/>
      </w:pPr>
      <w:r>
        <w:t>Malcom Knowles: learner-centered education</w:t>
      </w:r>
    </w:p>
    <w:p w14:paraId="4DBE2F82" w14:textId="77777777" w:rsidR="003A5BB0" w:rsidRDefault="003A5BB0" w:rsidP="003A5BB0">
      <w:pPr>
        <w:pStyle w:val="ListParagraph"/>
        <w:numPr>
          <w:ilvl w:val="0"/>
          <w:numId w:val="61"/>
        </w:numPr>
        <w:spacing w:after="0" w:line="240" w:lineRule="auto"/>
      </w:pPr>
      <w:r>
        <w:t>Knowles’ five assumptions for adult learners</w:t>
      </w:r>
    </w:p>
    <w:p w14:paraId="14316017" w14:textId="77777777" w:rsidR="003A5BB0" w:rsidRDefault="003A5BB0" w:rsidP="003A5BB0">
      <w:pPr>
        <w:pStyle w:val="ListParagraph"/>
        <w:numPr>
          <w:ilvl w:val="0"/>
          <w:numId w:val="61"/>
        </w:numPr>
        <w:spacing w:after="0" w:line="240" w:lineRule="auto"/>
      </w:pPr>
      <w:r>
        <w:t>Characteristics of adult learners</w:t>
      </w:r>
    </w:p>
    <w:p w14:paraId="454003A9" w14:textId="77777777" w:rsidR="003A5BB0" w:rsidRDefault="003A5BB0" w:rsidP="003A5BB0">
      <w:pPr>
        <w:spacing w:after="0" w:line="240" w:lineRule="auto"/>
      </w:pPr>
    </w:p>
    <w:p w14:paraId="43D931CD" w14:textId="77777777" w:rsidR="003A5BB0" w:rsidRDefault="003A5BB0" w:rsidP="003A5BB0">
      <w:pPr>
        <w:spacing w:after="0" w:line="240" w:lineRule="auto"/>
      </w:pPr>
      <w:r>
        <w:t>Applying Principles to Teaching</w:t>
      </w:r>
    </w:p>
    <w:p w14:paraId="7E586348" w14:textId="77777777" w:rsidR="003A5BB0" w:rsidRDefault="003A5BB0" w:rsidP="003A5BB0">
      <w:pPr>
        <w:pStyle w:val="ListParagraph"/>
        <w:numPr>
          <w:ilvl w:val="0"/>
          <w:numId w:val="62"/>
        </w:numPr>
        <w:spacing w:after="0" w:line="240" w:lineRule="auto"/>
      </w:pPr>
      <w:r>
        <w:t>Health literacy</w:t>
      </w:r>
    </w:p>
    <w:p w14:paraId="1FE5AAE2" w14:textId="77777777" w:rsidR="003A5BB0" w:rsidRDefault="003A5BB0" w:rsidP="003A5BB0">
      <w:pPr>
        <w:pStyle w:val="ListParagraph"/>
        <w:numPr>
          <w:ilvl w:val="0"/>
          <w:numId w:val="62"/>
        </w:numPr>
        <w:spacing w:after="0" w:line="240" w:lineRule="auto"/>
      </w:pPr>
      <w:r>
        <w:t>Education design principles</w:t>
      </w:r>
    </w:p>
    <w:p w14:paraId="48D95EF7" w14:textId="77777777" w:rsidR="003A5BB0" w:rsidRDefault="003A5BB0" w:rsidP="003A5BB0">
      <w:pPr>
        <w:pStyle w:val="ListParagraph"/>
        <w:numPr>
          <w:ilvl w:val="0"/>
          <w:numId w:val="62"/>
        </w:numPr>
        <w:spacing w:after="0" w:line="240" w:lineRule="auto"/>
      </w:pPr>
      <w:r>
        <w:t>Enhancing understanding and comprehension</w:t>
      </w:r>
    </w:p>
    <w:p w14:paraId="561D12C7" w14:textId="77777777" w:rsidR="003A5BB0" w:rsidRDefault="003A5BB0" w:rsidP="003A5BB0">
      <w:pPr>
        <w:pStyle w:val="ListParagraph"/>
        <w:numPr>
          <w:ilvl w:val="0"/>
          <w:numId w:val="62"/>
        </w:numPr>
        <w:spacing w:after="0" w:line="240" w:lineRule="auto"/>
      </w:pPr>
      <w:r>
        <w:t>Preferred learning situations for adults</w:t>
      </w:r>
    </w:p>
    <w:p w14:paraId="34664F75" w14:textId="77777777" w:rsidR="003A5BB0" w:rsidRDefault="003A5BB0" w:rsidP="003A5BB0">
      <w:pPr>
        <w:pStyle w:val="ListParagraph"/>
        <w:numPr>
          <w:ilvl w:val="0"/>
          <w:numId w:val="62"/>
        </w:numPr>
        <w:spacing w:after="0" w:line="240" w:lineRule="auto"/>
      </w:pPr>
      <w:r>
        <w:t>Written materials and optimum readability</w:t>
      </w:r>
    </w:p>
    <w:p w14:paraId="54031C4F" w14:textId="77777777" w:rsidR="003A5BB0" w:rsidRDefault="003A5BB0" w:rsidP="003A5BB0">
      <w:pPr>
        <w:pStyle w:val="ListParagraph"/>
        <w:numPr>
          <w:ilvl w:val="0"/>
          <w:numId w:val="62"/>
        </w:numPr>
        <w:spacing w:after="0" w:line="240" w:lineRule="auto"/>
      </w:pPr>
      <w:r>
        <w:t>Reading level interactive activities</w:t>
      </w:r>
    </w:p>
    <w:p w14:paraId="1661F69E" w14:textId="77777777" w:rsidR="003A5BB0" w:rsidRDefault="003A5BB0" w:rsidP="003A5BB0">
      <w:pPr>
        <w:pStyle w:val="ListParagraph"/>
        <w:numPr>
          <w:ilvl w:val="0"/>
          <w:numId w:val="62"/>
        </w:numPr>
        <w:spacing w:after="0" w:line="240" w:lineRule="auto"/>
      </w:pPr>
      <w:r>
        <w:t>Sample adult education tools</w:t>
      </w:r>
    </w:p>
    <w:p w14:paraId="473EBECD" w14:textId="77777777" w:rsidR="003A5BB0" w:rsidRDefault="003A5BB0" w:rsidP="003A5BB0">
      <w:pPr>
        <w:spacing w:after="0" w:line="240" w:lineRule="auto"/>
      </w:pPr>
    </w:p>
    <w:p w14:paraId="4D2A892D" w14:textId="77777777" w:rsidR="003A5BB0" w:rsidRDefault="003A5BB0" w:rsidP="003A5BB0">
      <w:pPr>
        <w:spacing w:after="0" w:line="240" w:lineRule="auto"/>
      </w:pPr>
      <w:r>
        <w:t>Principles of Pediatric Education</w:t>
      </w:r>
    </w:p>
    <w:p w14:paraId="73DD60DB" w14:textId="77777777" w:rsidR="003A5BB0" w:rsidRDefault="003A5BB0" w:rsidP="003A5BB0">
      <w:pPr>
        <w:pStyle w:val="ListParagraph"/>
        <w:numPr>
          <w:ilvl w:val="0"/>
          <w:numId w:val="63"/>
        </w:numPr>
        <w:spacing w:after="0" w:line="240" w:lineRule="auto"/>
      </w:pPr>
      <w:r>
        <w:t>Dependency continuum</w:t>
      </w:r>
    </w:p>
    <w:p w14:paraId="0ED9A5C7" w14:textId="77777777" w:rsidR="003A5BB0" w:rsidRDefault="003A5BB0" w:rsidP="003A5BB0">
      <w:pPr>
        <w:pStyle w:val="ListParagraph"/>
        <w:numPr>
          <w:ilvl w:val="0"/>
          <w:numId w:val="63"/>
        </w:numPr>
        <w:spacing w:after="0" w:line="240" w:lineRule="auto"/>
      </w:pPr>
      <w:r>
        <w:t>Infants/Toddlers (0 months to 5 years) and teaching strategies</w:t>
      </w:r>
    </w:p>
    <w:p w14:paraId="4EB96C47" w14:textId="77777777" w:rsidR="003A5BB0" w:rsidRDefault="003A5BB0" w:rsidP="003A5BB0">
      <w:pPr>
        <w:pStyle w:val="ListParagraph"/>
        <w:numPr>
          <w:ilvl w:val="0"/>
          <w:numId w:val="63"/>
        </w:numPr>
        <w:spacing w:after="0" w:line="240" w:lineRule="auto"/>
      </w:pPr>
      <w:r>
        <w:t>Middle-agers (6 to 12 years) and teaching strategies</w:t>
      </w:r>
    </w:p>
    <w:p w14:paraId="3A7BC758" w14:textId="77777777" w:rsidR="003A5BB0" w:rsidRDefault="003A5BB0" w:rsidP="003A5BB0">
      <w:pPr>
        <w:pStyle w:val="ListParagraph"/>
        <w:numPr>
          <w:ilvl w:val="0"/>
          <w:numId w:val="63"/>
        </w:numPr>
        <w:spacing w:after="0" w:line="240" w:lineRule="auto"/>
      </w:pPr>
      <w:r>
        <w:t>Adolescents (13 to 19 years) and teaching strategies</w:t>
      </w:r>
    </w:p>
    <w:p w14:paraId="399B55DC" w14:textId="77777777" w:rsidR="003A5BB0" w:rsidRDefault="003A5BB0" w:rsidP="003A5BB0">
      <w:pPr>
        <w:pStyle w:val="ListParagraph"/>
        <w:numPr>
          <w:ilvl w:val="0"/>
          <w:numId w:val="63"/>
        </w:numPr>
        <w:spacing w:after="0" w:line="240" w:lineRule="auto"/>
      </w:pPr>
      <w:r>
        <w:t>Sample pediatric education tools</w:t>
      </w:r>
    </w:p>
    <w:p w14:paraId="17399910" w14:textId="77777777" w:rsidR="003A5BB0" w:rsidRDefault="003A5BB0" w:rsidP="003A5BB0">
      <w:pPr>
        <w:spacing w:after="0" w:line="240" w:lineRule="auto"/>
      </w:pPr>
    </w:p>
    <w:p w14:paraId="17B1C0E0" w14:textId="77777777" w:rsidR="003A5BB0" w:rsidRDefault="003A5BB0" w:rsidP="003A5BB0">
      <w:pPr>
        <w:spacing w:after="0" w:line="240" w:lineRule="auto"/>
      </w:pPr>
      <w:r>
        <w:t>Strategies and Tactics</w:t>
      </w:r>
    </w:p>
    <w:p w14:paraId="1940FE7C" w14:textId="77777777" w:rsidR="003A5BB0" w:rsidRDefault="003A5BB0" w:rsidP="003A5BB0">
      <w:pPr>
        <w:pStyle w:val="ListParagraph"/>
        <w:numPr>
          <w:ilvl w:val="0"/>
          <w:numId w:val="64"/>
        </w:numPr>
        <w:spacing w:after="0" w:line="240" w:lineRule="auto"/>
      </w:pPr>
      <w:r>
        <w:t>Patient autonomy</w:t>
      </w:r>
    </w:p>
    <w:p w14:paraId="6D6F9BDB" w14:textId="77777777" w:rsidR="003A5BB0" w:rsidRDefault="003A5BB0" w:rsidP="003A5BB0">
      <w:pPr>
        <w:pStyle w:val="ListParagraph"/>
        <w:numPr>
          <w:ilvl w:val="0"/>
          <w:numId w:val="64"/>
        </w:numPr>
        <w:spacing w:after="0" w:line="240" w:lineRule="auto"/>
      </w:pPr>
      <w:r>
        <w:t>Strategic and tactical recaps</w:t>
      </w:r>
    </w:p>
    <w:p w14:paraId="6DBB2554" w14:textId="77777777" w:rsidR="003A5BB0" w:rsidRDefault="003A5BB0" w:rsidP="003A5BB0">
      <w:pPr>
        <w:pStyle w:val="ListParagraph"/>
        <w:numPr>
          <w:ilvl w:val="0"/>
          <w:numId w:val="64"/>
        </w:numPr>
        <w:spacing w:after="0" w:line="240" w:lineRule="auto"/>
      </w:pPr>
      <w:r>
        <w:t>Writing for patient education</w:t>
      </w:r>
    </w:p>
    <w:p w14:paraId="3F9402A0" w14:textId="77777777" w:rsidR="003A5BB0" w:rsidRDefault="003A5BB0" w:rsidP="003A5BB0">
      <w:pPr>
        <w:pStyle w:val="ListParagraph"/>
        <w:numPr>
          <w:ilvl w:val="0"/>
          <w:numId w:val="64"/>
        </w:numPr>
        <w:spacing w:after="0" w:line="240" w:lineRule="auto"/>
      </w:pPr>
      <w:r>
        <w:t>Additional learning tools</w:t>
      </w:r>
    </w:p>
    <w:p w14:paraId="2C357863" w14:textId="77777777" w:rsidR="003A5BB0" w:rsidRDefault="003A5BB0" w:rsidP="003A5BB0">
      <w:pPr>
        <w:spacing w:after="0" w:line="240" w:lineRule="auto"/>
      </w:pPr>
    </w:p>
    <w:p w14:paraId="1A5833A7" w14:textId="77777777" w:rsidR="003A5BB0" w:rsidRDefault="003A5BB0" w:rsidP="003A5BB0">
      <w:pPr>
        <w:spacing w:after="0" w:line="240" w:lineRule="auto"/>
      </w:pPr>
      <w:r>
        <w:t>Assessment/Quiz</w:t>
      </w:r>
    </w:p>
    <w:p w14:paraId="44C23E4C" w14:textId="77777777" w:rsidR="003A5BB0" w:rsidRDefault="003A5BB0" w:rsidP="003A5BB0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</w:p>
    <w:p w14:paraId="31994C15" w14:textId="4980A3D0" w:rsidR="003A5BB0" w:rsidRDefault="003A5BB0">
      <w:pPr>
        <w:rPr>
          <w:smallCaps/>
          <w:spacing w:val="5"/>
          <w:sz w:val="32"/>
          <w:szCs w:val="32"/>
        </w:rPr>
      </w:pPr>
      <w:r>
        <w:br w:type="page"/>
      </w:r>
    </w:p>
    <w:p w14:paraId="610881B1" w14:textId="78423B71" w:rsidR="00FE3893" w:rsidRDefault="00FE3893" w:rsidP="00C43CF4">
      <w:pPr>
        <w:pStyle w:val="Heading1"/>
        <w:spacing w:line="240" w:lineRule="auto"/>
        <w:jc w:val="center"/>
      </w:pPr>
      <w:bookmarkStart w:id="7" w:name="_Toc3322458"/>
      <w:r>
        <w:lastRenderedPageBreak/>
        <w:t>Transplant Pharmacist 101</w:t>
      </w:r>
      <w:bookmarkEnd w:id="7"/>
    </w:p>
    <w:p w14:paraId="1E6448C2" w14:textId="77777777" w:rsidR="00FE3893" w:rsidRPr="00FE3893" w:rsidRDefault="00FE3893" w:rsidP="00C267BA">
      <w:pPr>
        <w:jc w:val="center"/>
      </w:pPr>
      <w:r>
        <w:t>Duration: 30 Minutes</w:t>
      </w:r>
    </w:p>
    <w:p w14:paraId="0847EBB5" w14:textId="77777777" w:rsidR="00FE3893" w:rsidRDefault="00FE3893" w:rsidP="00FE3893">
      <w:pPr>
        <w:spacing w:after="0" w:line="240" w:lineRule="auto"/>
      </w:pPr>
      <w:r>
        <w:t>Objectives</w:t>
      </w:r>
    </w:p>
    <w:p w14:paraId="4A2A3F31" w14:textId="77777777" w:rsidR="00FE3893" w:rsidRDefault="00FE3893" w:rsidP="00F465CE">
      <w:pPr>
        <w:pStyle w:val="ListParagraph"/>
        <w:numPr>
          <w:ilvl w:val="0"/>
          <w:numId w:val="25"/>
        </w:numPr>
        <w:spacing w:after="0" w:line="240" w:lineRule="auto"/>
      </w:pPr>
      <w:r>
        <w:t>Discuss the roles and responsibilities of a transplant clinical pharmacist</w:t>
      </w:r>
    </w:p>
    <w:p w14:paraId="51C71CBB" w14:textId="77777777" w:rsidR="00FE3893" w:rsidRDefault="00FE3893" w:rsidP="00F465CE">
      <w:pPr>
        <w:pStyle w:val="ListParagraph"/>
        <w:numPr>
          <w:ilvl w:val="0"/>
          <w:numId w:val="25"/>
        </w:numPr>
        <w:spacing w:after="0" w:line="240" w:lineRule="auto"/>
      </w:pPr>
      <w:r>
        <w:t>Identify role-specific transplant resources for clinical pharmacists</w:t>
      </w:r>
    </w:p>
    <w:p w14:paraId="5EA61B48" w14:textId="77777777" w:rsidR="00FE3893" w:rsidRDefault="00FE3893" w:rsidP="00F465CE">
      <w:pPr>
        <w:pStyle w:val="ListParagraph"/>
        <w:numPr>
          <w:ilvl w:val="0"/>
          <w:numId w:val="25"/>
        </w:numPr>
        <w:spacing w:after="0" w:line="240" w:lineRule="auto"/>
      </w:pPr>
      <w:r>
        <w:t>Describe regulatory implications for the transplant clinical pharmacist</w:t>
      </w:r>
    </w:p>
    <w:p w14:paraId="257181D5" w14:textId="77777777" w:rsidR="00FE3893" w:rsidRDefault="00FE3893" w:rsidP="00FE3893">
      <w:pPr>
        <w:spacing w:after="0" w:line="240" w:lineRule="auto"/>
      </w:pPr>
    </w:p>
    <w:p w14:paraId="0E8E98B5" w14:textId="77777777" w:rsidR="00FE3893" w:rsidRDefault="00FE3893" w:rsidP="00FE3893">
      <w:pPr>
        <w:spacing w:after="0" w:line="240" w:lineRule="auto"/>
      </w:pPr>
      <w:r>
        <w:t>Orientation</w:t>
      </w:r>
    </w:p>
    <w:p w14:paraId="0F850071" w14:textId="77777777" w:rsidR="00FE3893" w:rsidRDefault="00FE3893" w:rsidP="00F465CE">
      <w:pPr>
        <w:pStyle w:val="ListParagraph"/>
        <w:numPr>
          <w:ilvl w:val="0"/>
          <w:numId w:val="26"/>
        </w:numPr>
        <w:spacing w:after="0" w:line="240" w:lineRule="auto"/>
      </w:pPr>
      <w:r>
        <w:t>Hospital orientation</w:t>
      </w:r>
    </w:p>
    <w:p w14:paraId="7C6EBABA" w14:textId="77777777" w:rsidR="00FE3893" w:rsidRDefault="00FE3893" w:rsidP="00F465CE">
      <w:pPr>
        <w:pStyle w:val="ListParagraph"/>
        <w:numPr>
          <w:ilvl w:val="0"/>
          <w:numId w:val="26"/>
        </w:numPr>
        <w:spacing w:after="0" w:line="240" w:lineRule="auto"/>
      </w:pPr>
      <w:r>
        <w:t>Department specific orientation</w:t>
      </w:r>
    </w:p>
    <w:p w14:paraId="3EFE5CF1" w14:textId="77777777" w:rsidR="00FE3893" w:rsidRDefault="00FE3893" w:rsidP="00F465CE">
      <w:pPr>
        <w:pStyle w:val="ListParagraph"/>
        <w:numPr>
          <w:ilvl w:val="0"/>
          <w:numId w:val="26"/>
        </w:numPr>
        <w:spacing w:after="0" w:line="240" w:lineRule="auto"/>
      </w:pPr>
      <w:r>
        <w:t>Role specific orientation</w:t>
      </w:r>
    </w:p>
    <w:p w14:paraId="3F406EA1" w14:textId="77777777" w:rsidR="00FE3893" w:rsidRDefault="00FE3893" w:rsidP="00FE3893">
      <w:pPr>
        <w:spacing w:after="0" w:line="240" w:lineRule="auto"/>
      </w:pPr>
    </w:p>
    <w:p w14:paraId="25E0F19A" w14:textId="77777777" w:rsidR="00FE3893" w:rsidRDefault="00FE3893" w:rsidP="00FE3893">
      <w:pPr>
        <w:spacing w:after="0" w:line="240" w:lineRule="auto"/>
      </w:pPr>
      <w:r>
        <w:t>Roles and Responsibilities</w:t>
      </w:r>
    </w:p>
    <w:p w14:paraId="41A175FD" w14:textId="77777777" w:rsidR="00FE3893" w:rsidRDefault="00FE3893" w:rsidP="00F465CE">
      <w:pPr>
        <w:pStyle w:val="ListParagraph"/>
        <w:numPr>
          <w:ilvl w:val="0"/>
          <w:numId w:val="28"/>
        </w:numPr>
        <w:spacing w:after="0" w:line="240" w:lineRule="auto"/>
      </w:pPr>
      <w:r>
        <w:t>Introduction to role</w:t>
      </w:r>
    </w:p>
    <w:p w14:paraId="6A384AF7" w14:textId="77777777" w:rsidR="00FE3893" w:rsidRDefault="00FE3893" w:rsidP="00F465CE">
      <w:pPr>
        <w:pStyle w:val="ListParagraph"/>
        <w:numPr>
          <w:ilvl w:val="0"/>
          <w:numId w:val="27"/>
        </w:numPr>
        <w:spacing w:after="0" w:line="240" w:lineRule="auto"/>
      </w:pPr>
      <w:r>
        <w:t>“Medication experts”</w:t>
      </w:r>
    </w:p>
    <w:p w14:paraId="0CA0E0B1" w14:textId="77777777" w:rsidR="00FE3893" w:rsidRDefault="00FE3893" w:rsidP="00F465CE">
      <w:pPr>
        <w:pStyle w:val="ListParagraph"/>
        <w:numPr>
          <w:ilvl w:val="0"/>
          <w:numId w:val="27"/>
        </w:numPr>
        <w:spacing w:after="0" w:line="240" w:lineRule="auto"/>
      </w:pPr>
      <w:r>
        <w:t>Primary role</w:t>
      </w:r>
    </w:p>
    <w:p w14:paraId="12D89C8D" w14:textId="77777777" w:rsidR="00FE3893" w:rsidRDefault="00FE3893" w:rsidP="00F465CE">
      <w:pPr>
        <w:pStyle w:val="ListParagraph"/>
        <w:numPr>
          <w:ilvl w:val="0"/>
          <w:numId w:val="27"/>
        </w:numPr>
        <w:spacing w:after="0" w:line="240" w:lineRule="auto"/>
      </w:pPr>
      <w:r>
        <w:t>Fundamental responsibilities</w:t>
      </w:r>
    </w:p>
    <w:p w14:paraId="1AFA942F" w14:textId="77777777" w:rsidR="00FE3893" w:rsidRDefault="00FE3893" w:rsidP="00F465CE">
      <w:pPr>
        <w:pStyle w:val="ListParagraph"/>
        <w:numPr>
          <w:ilvl w:val="1"/>
          <w:numId w:val="27"/>
        </w:numPr>
        <w:spacing w:after="0" w:line="240" w:lineRule="auto"/>
      </w:pPr>
      <w:r>
        <w:t>Admission and discharge reconciliation, rounding, research, assessment and management</w:t>
      </w:r>
    </w:p>
    <w:p w14:paraId="1A138314" w14:textId="77777777" w:rsidR="00FE3893" w:rsidRDefault="00FE3893" w:rsidP="00F465CE">
      <w:pPr>
        <w:pStyle w:val="ListParagraph"/>
        <w:numPr>
          <w:ilvl w:val="0"/>
          <w:numId w:val="27"/>
        </w:numPr>
        <w:spacing w:after="0" w:line="240" w:lineRule="auto"/>
      </w:pPr>
      <w:r>
        <w:t>Additional responsibilities</w:t>
      </w:r>
    </w:p>
    <w:p w14:paraId="79984BFC" w14:textId="77777777" w:rsidR="00FE3893" w:rsidRDefault="00FE3893" w:rsidP="00F465CE">
      <w:pPr>
        <w:pStyle w:val="ListParagraph"/>
        <w:numPr>
          <w:ilvl w:val="1"/>
          <w:numId w:val="27"/>
        </w:numPr>
        <w:spacing w:after="0" w:line="240" w:lineRule="auto"/>
      </w:pPr>
      <w:r>
        <w:t>Cost containment strategies, documentation, optimization of drug administration and delivery, order set development, drug monitoring evaluations</w:t>
      </w:r>
    </w:p>
    <w:p w14:paraId="62A80BD0" w14:textId="77777777" w:rsidR="00FE3893" w:rsidRDefault="00FE3893" w:rsidP="00F465CE">
      <w:pPr>
        <w:pStyle w:val="ListParagraph"/>
        <w:numPr>
          <w:ilvl w:val="0"/>
          <w:numId w:val="27"/>
        </w:numPr>
        <w:spacing w:after="0" w:line="240" w:lineRule="auto"/>
      </w:pPr>
      <w:r>
        <w:t>Pre-transplant evaluation</w:t>
      </w:r>
    </w:p>
    <w:p w14:paraId="63DA21C6" w14:textId="77777777" w:rsidR="00FE3893" w:rsidRDefault="00FE3893" w:rsidP="00F465CE">
      <w:pPr>
        <w:pStyle w:val="ListParagraph"/>
        <w:numPr>
          <w:ilvl w:val="1"/>
          <w:numId w:val="27"/>
        </w:numPr>
        <w:spacing w:after="0" w:line="240" w:lineRule="auto"/>
      </w:pPr>
      <w:r>
        <w:t>Medication reconciliation, medication adherence, immunization needs</w:t>
      </w:r>
    </w:p>
    <w:p w14:paraId="424E8265" w14:textId="77777777" w:rsidR="00FE3893" w:rsidRDefault="00FE3893" w:rsidP="00F465CE">
      <w:pPr>
        <w:pStyle w:val="ListParagraph"/>
        <w:numPr>
          <w:ilvl w:val="0"/>
          <w:numId w:val="27"/>
        </w:numPr>
        <w:spacing w:after="0" w:line="240" w:lineRule="auto"/>
      </w:pPr>
      <w:r>
        <w:t>External education</w:t>
      </w:r>
    </w:p>
    <w:p w14:paraId="58ED31E2" w14:textId="77777777" w:rsidR="00FE3893" w:rsidRDefault="00FE3893" w:rsidP="00F465CE">
      <w:pPr>
        <w:pStyle w:val="ListParagraph"/>
        <w:numPr>
          <w:ilvl w:val="1"/>
          <w:numId w:val="27"/>
        </w:numPr>
        <w:spacing w:after="0" w:line="240" w:lineRule="auto"/>
      </w:pPr>
      <w:r>
        <w:t>Patients, caregivers, team members</w:t>
      </w:r>
    </w:p>
    <w:p w14:paraId="1E9F9919" w14:textId="77777777" w:rsidR="00FE3893" w:rsidRDefault="00FE3893" w:rsidP="00F465CE">
      <w:pPr>
        <w:pStyle w:val="ListParagraph"/>
        <w:numPr>
          <w:ilvl w:val="0"/>
          <w:numId w:val="27"/>
        </w:numPr>
        <w:spacing w:after="0" w:line="240" w:lineRule="auto"/>
      </w:pPr>
      <w:r>
        <w:t>Internal and peer education</w:t>
      </w:r>
    </w:p>
    <w:p w14:paraId="6BC1206E" w14:textId="77777777" w:rsidR="00FE3893" w:rsidRDefault="00FE3893" w:rsidP="00F465CE">
      <w:pPr>
        <w:pStyle w:val="ListParagraph"/>
        <w:numPr>
          <w:ilvl w:val="0"/>
          <w:numId w:val="27"/>
        </w:numPr>
        <w:spacing w:after="0" w:line="240" w:lineRule="auto"/>
      </w:pPr>
      <w:r>
        <w:t>On call responsibilities</w:t>
      </w:r>
    </w:p>
    <w:p w14:paraId="6B061FAF" w14:textId="77777777" w:rsidR="00FE3893" w:rsidRDefault="00FE3893" w:rsidP="00FE3893">
      <w:pPr>
        <w:spacing w:after="0" w:line="240" w:lineRule="auto"/>
      </w:pPr>
    </w:p>
    <w:p w14:paraId="64FA6300" w14:textId="77777777" w:rsidR="00FE3893" w:rsidRDefault="00FE3893" w:rsidP="00FE3893">
      <w:pPr>
        <w:spacing w:after="0" w:line="240" w:lineRule="auto"/>
      </w:pPr>
      <w:r>
        <w:t>Pharmacy Resources</w:t>
      </w:r>
    </w:p>
    <w:p w14:paraId="74B4DC86" w14:textId="77777777" w:rsidR="00FE3893" w:rsidRDefault="00FE3893" w:rsidP="00F465CE">
      <w:pPr>
        <w:pStyle w:val="ListParagraph"/>
        <w:numPr>
          <w:ilvl w:val="0"/>
          <w:numId w:val="29"/>
        </w:numPr>
        <w:spacing w:after="0" w:line="240" w:lineRule="auto"/>
      </w:pPr>
      <w:r>
        <w:t>ACCP, ISHLT, ASHP, NKF, AST (links)</w:t>
      </w:r>
    </w:p>
    <w:p w14:paraId="597D059A" w14:textId="77777777" w:rsidR="00FE3893" w:rsidRDefault="00FE3893" w:rsidP="00FE3893">
      <w:pPr>
        <w:spacing w:after="0" w:line="240" w:lineRule="auto"/>
      </w:pPr>
    </w:p>
    <w:p w14:paraId="2C4CC7C7" w14:textId="77777777" w:rsidR="00FE3893" w:rsidRDefault="00FE3893" w:rsidP="00FE3893">
      <w:pPr>
        <w:spacing w:after="0" w:line="240" w:lineRule="auto"/>
      </w:pPr>
      <w:r>
        <w:t>Rules and Regulations</w:t>
      </w:r>
    </w:p>
    <w:p w14:paraId="1898E72D" w14:textId="77777777" w:rsidR="00FE3893" w:rsidRDefault="00FE3893" w:rsidP="00F465CE">
      <w:pPr>
        <w:pStyle w:val="ListParagraph"/>
        <w:numPr>
          <w:ilvl w:val="0"/>
          <w:numId w:val="29"/>
        </w:numPr>
        <w:spacing w:after="0" w:line="240" w:lineRule="auto"/>
      </w:pPr>
      <w:r>
        <w:t>Regulatory resources – CMS and UNOS</w:t>
      </w:r>
    </w:p>
    <w:p w14:paraId="3CE96092" w14:textId="77777777" w:rsidR="00FE3893" w:rsidRDefault="00FE3893" w:rsidP="00F465CE">
      <w:pPr>
        <w:pStyle w:val="ListParagraph"/>
        <w:numPr>
          <w:ilvl w:val="0"/>
          <w:numId w:val="29"/>
        </w:numPr>
        <w:spacing w:after="0" w:line="240" w:lineRule="auto"/>
      </w:pPr>
      <w:r>
        <w:t>Pharmacist regulations – CMS and UNOS</w:t>
      </w:r>
    </w:p>
    <w:p w14:paraId="602A95DB" w14:textId="77777777" w:rsidR="00FE3893" w:rsidRDefault="00FE3893" w:rsidP="00FE3893">
      <w:pPr>
        <w:spacing w:after="0" w:line="240" w:lineRule="auto"/>
      </w:pPr>
    </w:p>
    <w:p w14:paraId="5CC3E413" w14:textId="77777777" w:rsidR="00FE3893" w:rsidRDefault="00E07450" w:rsidP="00FE3893">
      <w:pPr>
        <w:spacing w:after="0" w:line="240" w:lineRule="auto"/>
      </w:pPr>
      <w:r>
        <w:t>Assessment/Quiz</w:t>
      </w:r>
      <w:r w:rsidR="00FE3893">
        <w:t xml:space="preserve"> </w:t>
      </w:r>
    </w:p>
    <w:p w14:paraId="62118DDC" w14:textId="77777777" w:rsidR="00FE3893" w:rsidRDefault="00FE3893" w:rsidP="00F465CE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</w:p>
    <w:p w14:paraId="567C0C69" w14:textId="77777777" w:rsidR="00FE3893" w:rsidRDefault="00FE3893" w:rsidP="00FE3893">
      <w:pPr>
        <w:spacing w:after="0" w:line="240" w:lineRule="auto"/>
      </w:pPr>
    </w:p>
    <w:p w14:paraId="6FF4E9AA" w14:textId="77777777" w:rsidR="00FE3893" w:rsidRDefault="00FE3893">
      <w:r>
        <w:br w:type="page"/>
      </w:r>
    </w:p>
    <w:p w14:paraId="21B51093" w14:textId="77777777" w:rsidR="00FE3893" w:rsidRDefault="00FE3893" w:rsidP="006A68BA">
      <w:pPr>
        <w:pStyle w:val="Heading1"/>
        <w:spacing w:line="240" w:lineRule="auto"/>
        <w:jc w:val="center"/>
      </w:pPr>
      <w:bookmarkStart w:id="8" w:name="_Toc3322459"/>
      <w:r>
        <w:lastRenderedPageBreak/>
        <w:t>Transplant Quality Professional 101</w:t>
      </w:r>
      <w:bookmarkEnd w:id="8"/>
    </w:p>
    <w:p w14:paraId="3A49ADF2" w14:textId="77777777" w:rsidR="00FE3893" w:rsidRDefault="00FE3893" w:rsidP="00C267BA">
      <w:pPr>
        <w:jc w:val="center"/>
      </w:pPr>
      <w:r>
        <w:t>Duration: 30 Minutes</w:t>
      </w:r>
    </w:p>
    <w:p w14:paraId="37A2EEE3" w14:textId="77777777" w:rsidR="00FE3893" w:rsidRDefault="00FE3893" w:rsidP="00FE3893">
      <w:pPr>
        <w:spacing w:after="0" w:line="240" w:lineRule="auto"/>
      </w:pPr>
      <w:r>
        <w:t>Objectives</w:t>
      </w:r>
    </w:p>
    <w:p w14:paraId="00B3495E" w14:textId="77777777" w:rsidR="00FE3893" w:rsidRDefault="00FE3893" w:rsidP="00F465CE">
      <w:pPr>
        <w:pStyle w:val="ListParagraph"/>
        <w:numPr>
          <w:ilvl w:val="0"/>
          <w:numId w:val="30"/>
        </w:numPr>
        <w:spacing w:after="0" w:line="240" w:lineRule="auto"/>
      </w:pPr>
      <w:r>
        <w:t>Define the role of a transplant quality professional</w:t>
      </w:r>
    </w:p>
    <w:p w14:paraId="791258E3" w14:textId="77777777" w:rsidR="00FE3893" w:rsidRDefault="00FE3893" w:rsidP="00F465CE">
      <w:pPr>
        <w:pStyle w:val="ListParagraph"/>
        <w:numPr>
          <w:ilvl w:val="0"/>
          <w:numId w:val="30"/>
        </w:numPr>
        <w:spacing w:after="0" w:line="240" w:lineRule="auto"/>
      </w:pPr>
      <w:r>
        <w:t>Describe six main responsibilities of a transplant quality professional</w:t>
      </w:r>
    </w:p>
    <w:p w14:paraId="4FE8F014" w14:textId="77777777" w:rsidR="00FE3893" w:rsidRDefault="00FE3893" w:rsidP="00F465CE">
      <w:pPr>
        <w:pStyle w:val="ListParagraph"/>
        <w:numPr>
          <w:ilvl w:val="0"/>
          <w:numId w:val="30"/>
        </w:numPr>
        <w:spacing w:after="0" w:line="240" w:lineRule="auto"/>
      </w:pPr>
      <w:r>
        <w:t>Identify your hospital's reporting structure and resources available for supporting a transplant quality assurance and performance improvement activities</w:t>
      </w:r>
    </w:p>
    <w:p w14:paraId="364F1F22" w14:textId="77777777" w:rsidR="00FE3893" w:rsidRDefault="00FE3893" w:rsidP="00FE3893">
      <w:pPr>
        <w:spacing w:after="0" w:line="240" w:lineRule="auto"/>
      </w:pPr>
    </w:p>
    <w:p w14:paraId="146A3C76" w14:textId="77777777" w:rsidR="00FE3893" w:rsidRDefault="00FE3893" w:rsidP="00FE3893">
      <w:pPr>
        <w:spacing w:after="0" w:line="240" w:lineRule="auto"/>
      </w:pPr>
      <w:r>
        <w:t>Transplant Quality Professional definition</w:t>
      </w:r>
    </w:p>
    <w:p w14:paraId="4A9E3DED" w14:textId="77777777" w:rsidR="00FE3893" w:rsidRDefault="00FE3893" w:rsidP="00FE3893">
      <w:pPr>
        <w:spacing w:after="0" w:line="240" w:lineRule="auto"/>
      </w:pPr>
    </w:p>
    <w:p w14:paraId="33BA9CBE" w14:textId="77777777" w:rsidR="00FE3893" w:rsidRDefault="00FE3893" w:rsidP="00FE3893">
      <w:pPr>
        <w:spacing w:after="0" w:line="240" w:lineRule="auto"/>
      </w:pPr>
      <w:r>
        <w:t>Six Key Areas</w:t>
      </w:r>
    </w:p>
    <w:p w14:paraId="191BF13A" w14:textId="77777777" w:rsidR="00FE3893" w:rsidRDefault="00FE3893" w:rsidP="00F465CE">
      <w:pPr>
        <w:pStyle w:val="ListParagraph"/>
        <w:numPr>
          <w:ilvl w:val="0"/>
          <w:numId w:val="31"/>
        </w:numPr>
        <w:spacing w:after="0" w:line="240" w:lineRule="auto"/>
      </w:pPr>
      <w:r>
        <w:t>Survey preparedness</w:t>
      </w:r>
    </w:p>
    <w:p w14:paraId="60020D7E" w14:textId="77777777" w:rsidR="00FE3893" w:rsidRDefault="00FE3893" w:rsidP="00F465CE">
      <w:pPr>
        <w:pStyle w:val="ListParagraph"/>
        <w:numPr>
          <w:ilvl w:val="0"/>
          <w:numId w:val="31"/>
        </w:numPr>
        <w:spacing w:after="0" w:line="240" w:lineRule="auto"/>
      </w:pPr>
      <w:r>
        <w:t>QAPI</w:t>
      </w:r>
    </w:p>
    <w:p w14:paraId="49CC894B" w14:textId="77777777" w:rsidR="00FE3893" w:rsidRDefault="00FE3893" w:rsidP="00F465CE">
      <w:pPr>
        <w:pStyle w:val="ListParagraph"/>
        <w:numPr>
          <w:ilvl w:val="0"/>
          <w:numId w:val="31"/>
        </w:numPr>
        <w:spacing w:after="0" w:line="240" w:lineRule="auto"/>
      </w:pPr>
      <w:r>
        <w:t>Patient and staff education</w:t>
      </w:r>
    </w:p>
    <w:p w14:paraId="46BBD903" w14:textId="77777777" w:rsidR="00FE3893" w:rsidRDefault="00FE3893" w:rsidP="00F465CE">
      <w:pPr>
        <w:pStyle w:val="ListParagraph"/>
        <w:numPr>
          <w:ilvl w:val="0"/>
          <w:numId w:val="31"/>
        </w:numPr>
        <w:spacing w:after="0" w:line="240" w:lineRule="auto"/>
      </w:pPr>
      <w:r>
        <w:t>Communicating regulatory requirements</w:t>
      </w:r>
    </w:p>
    <w:p w14:paraId="2F812EF8" w14:textId="77777777" w:rsidR="00FE3893" w:rsidRDefault="00FE3893" w:rsidP="00F465CE">
      <w:pPr>
        <w:pStyle w:val="ListParagraph"/>
        <w:numPr>
          <w:ilvl w:val="0"/>
          <w:numId w:val="31"/>
        </w:numPr>
        <w:spacing w:after="0" w:line="240" w:lineRule="auto"/>
      </w:pPr>
      <w:r>
        <w:t>Patient safety contact, reporting and follow-up</w:t>
      </w:r>
    </w:p>
    <w:p w14:paraId="09F3A2A2" w14:textId="77777777" w:rsidR="00FE3893" w:rsidRDefault="00FE3893" w:rsidP="00F465CE">
      <w:pPr>
        <w:pStyle w:val="ListParagraph"/>
        <w:numPr>
          <w:ilvl w:val="0"/>
          <w:numId w:val="31"/>
        </w:numPr>
        <w:spacing w:after="0" w:line="240" w:lineRule="auto"/>
      </w:pPr>
      <w:r>
        <w:t>QAPI data collection and analysis</w:t>
      </w:r>
    </w:p>
    <w:p w14:paraId="62B2DFB7" w14:textId="77777777" w:rsidR="00FE3893" w:rsidRDefault="00FE3893" w:rsidP="00FE3893">
      <w:pPr>
        <w:spacing w:after="0" w:line="240" w:lineRule="auto"/>
      </w:pPr>
    </w:p>
    <w:p w14:paraId="033D5889" w14:textId="77777777" w:rsidR="00FE3893" w:rsidRDefault="00FE3893" w:rsidP="00FE3893">
      <w:pPr>
        <w:spacing w:after="0" w:line="240" w:lineRule="auto"/>
      </w:pPr>
      <w:r>
        <w:t>Resource Guide (downloadable)</w:t>
      </w:r>
    </w:p>
    <w:p w14:paraId="637A2635" w14:textId="77777777" w:rsidR="00FE3893" w:rsidRDefault="00FE3893" w:rsidP="00FE3893">
      <w:pPr>
        <w:spacing w:after="0" w:line="240" w:lineRule="auto"/>
      </w:pPr>
    </w:p>
    <w:p w14:paraId="6018A010" w14:textId="77777777" w:rsidR="00FE3893" w:rsidRDefault="00FE3893" w:rsidP="00FE3893">
      <w:pPr>
        <w:spacing w:after="0" w:line="240" w:lineRule="auto"/>
      </w:pPr>
      <w:r>
        <w:t>Roles and Responsibilities</w:t>
      </w:r>
    </w:p>
    <w:p w14:paraId="2BC16A5E" w14:textId="77777777" w:rsidR="00FE3893" w:rsidRDefault="00FE3893" w:rsidP="00F465CE">
      <w:pPr>
        <w:pStyle w:val="ListParagraph"/>
        <w:numPr>
          <w:ilvl w:val="0"/>
          <w:numId w:val="32"/>
        </w:numPr>
        <w:spacing w:after="0" w:line="240" w:lineRule="auto"/>
      </w:pPr>
      <w:r>
        <w:t>Survey preparedness and orientation goals</w:t>
      </w:r>
    </w:p>
    <w:p w14:paraId="361A68D9" w14:textId="77777777" w:rsidR="00FE3893" w:rsidRDefault="00FE3893" w:rsidP="00F465CE">
      <w:pPr>
        <w:pStyle w:val="ListParagraph"/>
        <w:numPr>
          <w:ilvl w:val="0"/>
          <w:numId w:val="32"/>
        </w:numPr>
        <w:spacing w:after="0" w:line="240" w:lineRule="auto"/>
      </w:pPr>
      <w:r>
        <w:t>QAPI structure and orientation goals</w:t>
      </w:r>
    </w:p>
    <w:p w14:paraId="2E35185C" w14:textId="77777777" w:rsidR="00FE3893" w:rsidRDefault="00FE3893" w:rsidP="00F465CE">
      <w:pPr>
        <w:pStyle w:val="ListParagraph"/>
        <w:numPr>
          <w:ilvl w:val="0"/>
          <w:numId w:val="32"/>
        </w:numPr>
        <w:spacing w:after="0" w:line="240" w:lineRule="auto"/>
      </w:pPr>
      <w:r>
        <w:t>Patient and staff education and orientation goals</w:t>
      </w:r>
    </w:p>
    <w:p w14:paraId="45F45EDB" w14:textId="77777777" w:rsidR="00FE3893" w:rsidRDefault="00FE3893" w:rsidP="00F465CE">
      <w:pPr>
        <w:pStyle w:val="ListParagraph"/>
        <w:numPr>
          <w:ilvl w:val="0"/>
          <w:numId w:val="32"/>
        </w:numPr>
        <w:spacing w:after="0" w:line="240" w:lineRule="auto"/>
      </w:pPr>
      <w:r>
        <w:t>Communicating regulatory requirements and orientation goals</w:t>
      </w:r>
    </w:p>
    <w:p w14:paraId="4AE7E4CE" w14:textId="77777777" w:rsidR="00FE3893" w:rsidRDefault="00FE3893" w:rsidP="00F465CE">
      <w:pPr>
        <w:pStyle w:val="ListParagraph"/>
        <w:numPr>
          <w:ilvl w:val="0"/>
          <w:numId w:val="32"/>
        </w:numPr>
        <w:spacing w:after="0" w:line="240" w:lineRule="auto"/>
      </w:pPr>
      <w:r>
        <w:t>Patient safety contact, reporting and follow-up and orientation goals</w:t>
      </w:r>
    </w:p>
    <w:p w14:paraId="3D41863B" w14:textId="77777777" w:rsidR="00FE3893" w:rsidRDefault="00FE3893" w:rsidP="00F465CE">
      <w:pPr>
        <w:pStyle w:val="ListParagraph"/>
        <w:numPr>
          <w:ilvl w:val="0"/>
          <w:numId w:val="32"/>
        </w:numPr>
        <w:spacing w:after="0" w:line="240" w:lineRule="auto"/>
      </w:pPr>
      <w:r>
        <w:t>QAPI data collection and analysis and orientation goals</w:t>
      </w:r>
    </w:p>
    <w:p w14:paraId="15C765A5" w14:textId="77777777" w:rsidR="00FE3893" w:rsidRDefault="00FE3893" w:rsidP="00FE3893">
      <w:pPr>
        <w:pStyle w:val="ListParagraph"/>
        <w:spacing w:after="0" w:line="240" w:lineRule="auto"/>
      </w:pPr>
    </w:p>
    <w:p w14:paraId="1D93271C" w14:textId="77777777" w:rsidR="00FE3893" w:rsidRDefault="00FE3893" w:rsidP="00FE3893">
      <w:pPr>
        <w:spacing w:after="0" w:line="240" w:lineRule="auto"/>
      </w:pPr>
      <w:r>
        <w:t>On-Call Responsibilities</w:t>
      </w:r>
    </w:p>
    <w:p w14:paraId="3150318B" w14:textId="77777777" w:rsidR="00FE3893" w:rsidRDefault="00FE3893" w:rsidP="00FE3893">
      <w:pPr>
        <w:spacing w:after="0" w:line="240" w:lineRule="auto"/>
      </w:pPr>
    </w:p>
    <w:p w14:paraId="6C896933" w14:textId="77777777" w:rsidR="00FE3893" w:rsidRDefault="00FE3893" w:rsidP="00FE3893">
      <w:pPr>
        <w:spacing w:after="0" w:line="240" w:lineRule="auto"/>
      </w:pPr>
      <w:r>
        <w:t>General Orientation</w:t>
      </w:r>
    </w:p>
    <w:p w14:paraId="6E95C335" w14:textId="77777777" w:rsidR="00FE3893" w:rsidRDefault="00FE3893" w:rsidP="00F465CE">
      <w:pPr>
        <w:pStyle w:val="ListParagraph"/>
        <w:numPr>
          <w:ilvl w:val="0"/>
          <w:numId w:val="33"/>
        </w:numPr>
        <w:spacing w:after="0" w:line="240" w:lineRule="auto"/>
      </w:pPr>
      <w:r>
        <w:t>Hospital partners and departments</w:t>
      </w:r>
    </w:p>
    <w:p w14:paraId="026EC7DC" w14:textId="77777777" w:rsidR="00FE3893" w:rsidRDefault="00FE3893" w:rsidP="00F465CE">
      <w:pPr>
        <w:pStyle w:val="ListParagraph"/>
        <w:numPr>
          <w:ilvl w:val="0"/>
          <w:numId w:val="33"/>
        </w:numPr>
        <w:spacing w:after="0" w:line="240" w:lineRule="auto"/>
      </w:pPr>
      <w:r>
        <w:t>Role matching quiz</w:t>
      </w:r>
    </w:p>
    <w:p w14:paraId="6EF60348" w14:textId="77777777" w:rsidR="00FE3893" w:rsidRDefault="00FE3893" w:rsidP="00FE3893">
      <w:pPr>
        <w:spacing w:after="0" w:line="240" w:lineRule="auto"/>
      </w:pPr>
    </w:p>
    <w:p w14:paraId="6EE8E27B" w14:textId="77777777" w:rsidR="00FE3893" w:rsidRDefault="00E07450" w:rsidP="00FE3893">
      <w:pPr>
        <w:spacing w:after="0" w:line="240" w:lineRule="auto"/>
      </w:pPr>
      <w:r>
        <w:t>Assessment/Quiz</w:t>
      </w:r>
      <w:r w:rsidR="00FE3893">
        <w:t xml:space="preserve"> </w:t>
      </w:r>
    </w:p>
    <w:p w14:paraId="77458D3B" w14:textId="77777777" w:rsidR="00FE3893" w:rsidRDefault="00FE3893" w:rsidP="00F465CE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</w:p>
    <w:p w14:paraId="4247F6B6" w14:textId="77777777" w:rsidR="00FE3893" w:rsidRDefault="00FE3893" w:rsidP="00FE3893">
      <w:pPr>
        <w:spacing w:after="0" w:line="240" w:lineRule="auto"/>
      </w:pPr>
    </w:p>
    <w:p w14:paraId="5DD07BB5" w14:textId="77777777" w:rsidR="00FE3893" w:rsidRDefault="00FE3893">
      <w:r>
        <w:br w:type="page"/>
      </w:r>
    </w:p>
    <w:p w14:paraId="2226B58F" w14:textId="77777777" w:rsidR="00FE3893" w:rsidRDefault="00FE3893" w:rsidP="006A68BA">
      <w:pPr>
        <w:pStyle w:val="Heading1"/>
        <w:spacing w:line="240" w:lineRule="auto"/>
        <w:jc w:val="center"/>
      </w:pPr>
      <w:bookmarkStart w:id="9" w:name="_Toc3322460"/>
      <w:r>
        <w:lastRenderedPageBreak/>
        <w:t>Transplant Coordinator 101</w:t>
      </w:r>
      <w:bookmarkEnd w:id="9"/>
    </w:p>
    <w:p w14:paraId="420FEA84" w14:textId="77777777" w:rsidR="00FE3893" w:rsidRDefault="00FE3893" w:rsidP="00C267BA">
      <w:pPr>
        <w:jc w:val="center"/>
      </w:pPr>
      <w:r>
        <w:t>Duration: 30 Minutes</w:t>
      </w:r>
    </w:p>
    <w:p w14:paraId="77A4B34D" w14:textId="77777777" w:rsidR="00FE3893" w:rsidRPr="00C267BA" w:rsidRDefault="00FE3893" w:rsidP="00FE3893">
      <w:pPr>
        <w:spacing w:after="0" w:line="240" w:lineRule="auto"/>
      </w:pPr>
      <w:r w:rsidRPr="00C267BA">
        <w:t>Objectives</w:t>
      </w:r>
    </w:p>
    <w:p w14:paraId="047F79A7" w14:textId="77777777" w:rsidR="00FE3893" w:rsidRPr="00C267BA" w:rsidRDefault="00FE3893" w:rsidP="00F465CE">
      <w:pPr>
        <w:pStyle w:val="ListParagraph"/>
        <w:numPr>
          <w:ilvl w:val="0"/>
          <w:numId w:val="34"/>
        </w:numPr>
        <w:spacing w:after="0" w:line="240" w:lineRule="auto"/>
      </w:pPr>
      <w:r w:rsidRPr="00C267BA">
        <w:t>Discuss the roles and responsibilities of a transplant coordinator.</w:t>
      </w:r>
    </w:p>
    <w:p w14:paraId="296AA5B4" w14:textId="77777777" w:rsidR="00FE3893" w:rsidRPr="00C267BA" w:rsidRDefault="00FE3893" w:rsidP="00F465CE">
      <w:pPr>
        <w:pStyle w:val="ListParagraph"/>
        <w:numPr>
          <w:ilvl w:val="0"/>
          <w:numId w:val="34"/>
        </w:numPr>
        <w:spacing w:after="0" w:line="240" w:lineRule="auto"/>
      </w:pPr>
      <w:r w:rsidRPr="00C267BA">
        <w:t>Identify role-specific resources for the transplant coordinator role.</w:t>
      </w:r>
    </w:p>
    <w:p w14:paraId="7B63C068" w14:textId="77777777" w:rsidR="00FE3893" w:rsidRPr="00C267BA" w:rsidRDefault="00FE3893" w:rsidP="00F465CE">
      <w:pPr>
        <w:pStyle w:val="ListParagraph"/>
        <w:numPr>
          <w:ilvl w:val="0"/>
          <w:numId w:val="34"/>
        </w:numPr>
        <w:spacing w:after="0" w:line="240" w:lineRule="auto"/>
      </w:pPr>
      <w:r w:rsidRPr="00C267BA">
        <w:t>Describe regulatory implications for the transplant coordinator.</w:t>
      </w:r>
    </w:p>
    <w:p w14:paraId="3CD943B4" w14:textId="77777777" w:rsidR="00FE3893" w:rsidRPr="00C267BA" w:rsidRDefault="00FE3893" w:rsidP="00FE3893">
      <w:pPr>
        <w:spacing w:after="0" w:line="240" w:lineRule="auto"/>
      </w:pPr>
    </w:p>
    <w:p w14:paraId="760715D9" w14:textId="77777777" w:rsidR="00FE3893" w:rsidRPr="00C267BA" w:rsidRDefault="00FE3893" w:rsidP="00FE3893">
      <w:pPr>
        <w:spacing w:after="0" w:line="240" w:lineRule="auto"/>
      </w:pPr>
      <w:r w:rsidRPr="00C267BA">
        <w:t>The Transplant Coordinator characteristics</w:t>
      </w:r>
    </w:p>
    <w:p w14:paraId="08DE0E49" w14:textId="77777777" w:rsidR="00FE3893" w:rsidRPr="00C267BA" w:rsidRDefault="00FE3893" w:rsidP="00FE3893">
      <w:pPr>
        <w:spacing w:after="0" w:line="240" w:lineRule="auto"/>
      </w:pPr>
    </w:p>
    <w:p w14:paraId="49D6C216" w14:textId="77777777" w:rsidR="00FE3893" w:rsidRPr="00C267BA" w:rsidRDefault="00FE3893" w:rsidP="00FE3893">
      <w:pPr>
        <w:spacing w:after="0" w:line="240" w:lineRule="auto"/>
      </w:pPr>
      <w:r w:rsidRPr="00C267BA">
        <w:t>Orientation</w:t>
      </w:r>
    </w:p>
    <w:p w14:paraId="4EE0AF57" w14:textId="77777777" w:rsidR="00FE3893" w:rsidRPr="00C267BA" w:rsidRDefault="00FE3893" w:rsidP="00F465CE">
      <w:pPr>
        <w:pStyle w:val="ListParagraph"/>
        <w:numPr>
          <w:ilvl w:val="0"/>
          <w:numId w:val="36"/>
        </w:numPr>
        <w:spacing w:after="0" w:line="240" w:lineRule="auto"/>
      </w:pPr>
      <w:r w:rsidRPr="00C267BA">
        <w:t>General overview</w:t>
      </w:r>
    </w:p>
    <w:p w14:paraId="1CB38548" w14:textId="77777777" w:rsidR="00FE3893" w:rsidRPr="00C267BA" w:rsidRDefault="00FE3893" w:rsidP="00F465CE">
      <w:pPr>
        <w:pStyle w:val="ListParagraph"/>
        <w:numPr>
          <w:ilvl w:val="0"/>
          <w:numId w:val="36"/>
        </w:numPr>
        <w:spacing w:after="0" w:line="240" w:lineRule="auto"/>
      </w:pPr>
      <w:r w:rsidRPr="00C267BA">
        <w:t>Getting started in your role</w:t>
      </w:r>
    </w:p>
    <w:p w14:paraId="2E0CEB7B" w14:textId="77777777" w:rsidR="00FE3893" w:rsidRPr="00C267BA" w:rsidRDefault="00FE3893" w:rsidP="00F465CE">
      <w:pPr>
        <w:pStyle w:val="ListParagraph"/>
        <w:numPr>
          <w:ilvl w:val="0"/>
          <w:numId w:val="36"/>
        </w:numPr>
        <w:spacing w:after="0" w:line="240" w:lineRule="auto"/>
      </w:pPr>
      <w:r w:rsidRPr="00C267BA">
        <w:t>Resources</w:t>
      </w:r>
    </w:p>
    <w:p w14:paraId="40B29CBC" w14:textId="77777777" w:rsidR="00FE3893" w:rsidRPr="00C267BA" w:rsidRDefault="00FE3893" w:rsidP="00F465CE">
      <w:pPr>
        <w:pStyle w:val="ListParagraph"/>
        <w:numPr>
          <w:ilvl w:val="0"/>
          <w:numId w:val="36"/>
        </w:numPr>
        <w:spacing w:after="0" w:line="240" w:lineRule="auto"/>
      </w:pPr>
      <w:r w:rsidRPr="00C267BA">
        <w:t>Roles and protocols</w:t>
      </w:r>
    </w:p>
    <w:p w14:paraId="1F33A3FA" w14:textId="77777777" w:rsidR="00FE3893" w:rsidRPr="00C267BA" w:rsidRDefault="00FE3893" w:rsidP="00FE3893">
      <w:pPr>
        <w:spacing w:after="0" w:line="240" w:lineRule="auto"/>
      </w:pPr>
    </w:p>
    <w:p w14:paraId="1B2672D5" w14:textId="77777777" w:rsidR="00FE3893" w:rsidRPr="00C267BA" w:rsidRDefault="00FE3893" w:rsidP="00FE3893">
      <w:pPr>
        <w:spacing w:after="0" w:line="240" w:lineRule="auto"/>
      </w:pPr>
      <w:r w:rsidRPr="00C267BA">
        <w:t>Roles and Responsibilities</w:t>
      </w:r>
    </w:p>
    <w:p w14:paraId="2D101405" w14:textId="77777777" w:rsidR="00FE3893" w:rsidRPr="00C267BA" w:rsidRDefault="00FE3893" w:rsidP="00F465CE">
      <w:pPr>
        <w:pStyle w:val="ListParagraph"/>
        <w:numPr>
          <w:ilvl w:val="0"/>
          <w:numId w:val="37"/>
        </w:numPr>
        <w:spacing w:after="0" w:line="240" w:lineRule="auto"/>
      </w:pPr>
      <w:r w:rsidRPr="00C267BA">
        <w:t>Know what is expected</w:t>
      </w:r>
    </w:p>
    <w:p w14:paraId="5CDCD7F6" w14:textId="77777777" w:rsidR="00FE3893" w:rsidRPr="00C267BA" w:rsidRDefault="00FE3893" w:rsidP="00F465CE">
      <w:pPr>
        <w:pStyle w:val="ListParagraph"/>
        <w:numPr>
          <w:ilvl w:val="0"/>
          <w:numId w:val="37"/>
        </w:numPr>
        <w:spacing w:after="0" w:line="240" w:lineRule="auto"/>
      </w:pPr>
      <w:r w:rsidRPr="00C267BA">
        <w:t>Pre-transplant responsibilities</w:t>
      </w:r>
    </w:p>
    <w:p w14:paraId="1F55D189" w14:textId="77777777" w:rsidR="00FE3893" w:rsidRPr="00C267BA" w:rsidRDefault="00FE3893" w:rsidP="00F465CE">
      <w:pPr>
        <w:pStyle w:val="ListParagraph"/>
        <w:numPr>
          <w:ilvl w:val="0"/>
          <w:numId w:val="37"/>
        </w:numPr>
        <w:spacing w:after="0" w:line="240" w:lineRule="auto"/>
      </w:pPr>
      <w:r w:rsidRPr="00C267BA">
        <w:t>Post-transplant responsibilities</w:t>
      </w:r>
    </w:p>
    <w:p w14:paraId="3A542E17" w14:textId="77777777" w:rsidR="00FE3893" w:rsidRPr="00C267BA" w:rsidRDefault="00FE3893" w:rsidP="00F465CE">
      <w:pPr>
        <w:pStyle w:val="ListParagraph"/>
        <w:numPr>
          <w:ilvl w:val="0"/>
          <w:numId w:val="37"/>
        </w:numPr>
        <w:spacing w:after="0" w:line="240" w:lineRule="auto"/>
      </w:pPr>
      <w:r w:rsidRPr="00C267BA">
        <w:t>On-call responsibilities</w:t>
      </w:r>
    </w:p>
    <w:p w14:paraId="4A790079" w14:textId="77777777" w:rsidR="00FE3893" w:rsidRPr="00C267BA" w:rsidRDefault="00FE3893" w:rsidP="00F465CE">
      <w:pPr>
        <w:pStyle w:val="ListParagraph"/>
        <w:numPr>
          <w:ilvl w:val="0"/>
          <w:numId w:val="37"/>
        </w:numPr>
        <w:spacing w:after="0" w:line="240" w:lineRule="auto"/>
      </w:pPr>
      <w:proofErr w:type="spellStart"/>
      <w:r w:rsidRPr="00C267BA">
        <w:t>UNet</w:t>
      </w:r>
      <w:proofErr w:type="spellEnd"/>
      <w:r w:rsidRPr="00C267BA">
        <w:t xml:space="preserve"> and </w:t>
      </w:r>
      <w:proofErr w:type="spellStart"/>
      <w:r w:rsidRPr="00C267BA">
        <w:t>DonorNet</w:t>
      </w:r>
      <w:proofErr w:type="spellEnd"/>
    </w:p>
    <w:p w14:paraId="1F13ECD0" w14:textId="77777777" w:rsidR="00FE3893" w:rsidRPr="00C267BA" w:rsidRDefault="00FE3893" w:rsidP="00FE3893">
      <w:pPr>
        <w:spacing w:after="0" w:line="240" w:lineRule="auto"/>
      </w:pPr>
    </w:p>
    <w:p w14:paraId="5A70ACA5" w14:textId="77777777" w:rsidR="00FE3893" w:rsidRPr="00C267BA" w:rsidRDefault="00FE3893" w:rsidP="00FE3893">
      <w:pPr>
        <w:spacing w:after="0" w:line="240" w:lineRule="auto"/>
      </w:pPr>
      <w:r w:rsidRPr="00C267BA">
        <w:t>Organ Offers</w:t>
      </w:r>
    </w:p>
    <w:p w14:paraId="2F9C21EA" w14:textId="77777777" w:rsidR="00FE3893" w:rsidRPr="00C267BA" w:rsidRDefault="00FE3893" w:rsidP="00F465CE">
      <w:pPr>
        <w:pStyle w:val="ListParagraph"/>
        <w:numPr>
          <w:ilvl w:val="0"/>
          <w:numId w:val="38"/>
        </w:numPr>
        <w:spacing w:after="0" w:line="240" w:lineRule="auto"/>
      </w:pPr>
      <w:r w:rsidRPr="00C267BA">
        <w:t>UNOS</w:t>
      </w:r>
    </w:p>
    <w:p w14:paraId="13CDDE09" w14:textId="77777777" w:rsidR="00FE3893" w:rsidRPr="00C267BA" w:rsidRDefault="00FE3893" w:rsidP="00F465CE">
      <w:pPr>
        <w:pStyle w:val="ListParagraph"/>
        <w:numPr>
          <w:ilvl w:val="0"/>
          <w:numId w:val="38"/>
        </w:numPr>
        <w:spacing w:after="0" w:line="240" w:lineRule="auto"/>
      </w:pPr>
      <w:r w:rsidRPr="00C267BA">
        <w:t xml:space="preserve">7 step process </w:t>
      </w:r>
      <w:proofErr w:type="gramStart"/>
      <w:r w:rsidRPr="00C267BA">
        <w:t>overview</w:t>
      </w:r>
      <w:proofErr w:type="gramEnd"/>
    </w:p>
    <w:p w14:paraId="5BCBB272" w14:textId="77777777" w:rsidR="00FE3893" w:rsidRPr="00C267BA" w:rsidRDefault="00FE3893" w:rsidP="00FE3893">
      <w:pPr>
        <w:spacing w:after="0" w:line="240" w:lineRule="auto"/>
      </w:pPr>
    </w:p>
    <w:p w14:paraId="30899B94" w14:textId="77777777" w:rsidR="00FE3893" w:rsidRPr="00C267BA" w:rsidRDefault="00FE3893" w:rsidP="00FE3893">
      <w:pPr>
        <w:spacing w:after="0" w:line="240" w:lineRule="auto"/>
      </w:pPr>
      <w:r w:rsidRPr="00C267BA">
        <w:t>On-Call Responsibilities</w:t>
      </w:r>
    </w:p>
    <w:p w14:paraId="2A224047" w14:textId="77777777" w:rsidR="00FE3893" w:rsidRPr="00C267BA" w:rsidRDefault="00FE3893" w:rsidP="00F465CE">
      <w:pPr>
        <w:pStyle w:val="ListParagraph"/>
        <w:numPr>
          <w:ilvl w:val="0"/>
          <w:numId w:val="35"/>
        </w:numPr>
        <w:spacing w:after="0" w:line="240" w:lineRule="auto"/>
      </w:pPr>
      <w:r w:rsidRPr="00C267BA">
        <w:t>Donor call</w:t>
      </w:r>
    </w:p>
    <w:p w14:paraId="7F08B084" w14:textId="77777777" w:rsidR="00FE3893" w:rsidRPr="00C267BA" w:rsidRDefault="00FE3893" w:rsidP="00FE3893">
      <w:pPr>
        <w:spacing w:after="0" w:line="240" w:lineRule="auto"/>
      </w:pPr>
    </w:p>
    <w:p w14:paraId="0B68B829" w14:textId="77777777" w:rsidR="00FE3893" w:rsidRPr="00C267BA" w:rsidRDefault="00FE3893" w:rsidP="00FE3893">
      <w:pPr>
        <w:spacing w:after="0" w:line="240" w:lineRule="auto"/>
      </w:pPr>
      <w:r w:rsidRPr="00C267BA">
        <w:t>Resources (links)</w:t>
      </w:r>
    </w:p>
    <w:p w14:paraId="4B6DA847" w14:textId="77777777" w:rsidR="00FE3893" w:rsidRPr="00C267BA" w:rsidRDefault="00FE3893" w:rsidP="00FE3893">
      <w:pPr>
        <w:spacing w:after="0" w:line="240" w:lineRule="auto"/>
      </w:pPr>
    </w:p>
    <w:p w14:paraId="48DD8C27" w14:textId="77777777" w:rsidR="00FE3893" w:rsidRPr="00C267BA" w:rsidRDefault="00E07450" w:rsidP="00FE3893">
      <w:pPr>
        <w:spacing w:after="0" w:line="240" w:lineRule="auto"/>
      </w:pPr>
      <w:r w:rsidRPr="00C267BA">
        <w:t>Assessment/Quiz</w:t>
      </w:r>
      <w:r w:rsidR="00FE3893" w:rsidRPr="00C267BA">
        <w:t xml:space="preserve"> </w:t>
      </w:r>
    </w:p>
    <w:p w14:paraId="76567E45" w14:textId="77777777" w:rsidR="00AB4497" w:rsidRDefault="00FE3893" w:rsidP="00F465CE">
      <w:pPr>
        <w:pStyle w:val="ListParagraph"/>
        <w:numPr>
          <w:ilvl w:val="0"/>
          <w:numId w:val="24"/>
        </w:numPr>
        <w:spacing w:after="0" w:line="240" w:lineRule="auto"/>
      </w:pPr>
      <w:r w:rsidRPr="00C267BA">
        <w:t>Minimum score of 80% required to pass</w:t>
      </w:r>
    </w:p>
    <w:p w14:paraId="6F370F8E" w14:textId="77777777" w:rsidR="00FE3893" w:rsidRPr="00C267BA" w:rsidRDefault="00AB4497" w:rsidP="00AB4497">
      <w:r>
        <w:br w:type="page"/>
      </w:r>
    </w:p>
    <w:p w14:paraId="2E5CA968" w14:textId="77777777" w:rsidR="00AB4497" w:rsidRDefault="00AB4497" w:rsidP="00AB4497">
      <w:pPr>
        <w:pStyle w:val="Heading1"/>
        <w:spacing w:line="240" w:lineRule="auto"/>
        <w:jc w:val="center"/>
      </w:pPr>
      <w:bookmarkStart w:id="10" w:name="_Toc3322461"/>
      <w:r>
        <w:lastRenderedPageBreak/>
        <w:t>Living Donor Coordinator 101</w:t>
      </w:r>
      <w:bookmarkEnd w:id="10"/>
    </w:p>
    <w:p w14:paraId="33DBC722" w14:textId="77777777" w:rsidR="00AB4497" w:rsidRDefault="00AB4497" w:rsidP="00AB4497">
      <w:pPr>
        <w:jc w:val="center"/>
      </w:pPr>
      <w:r>
        <w:t>Duration: 30 Minutes</w:t>
      </w:r>
    </w:p>
    <w:p w14:paraId="117340B7" w14:textId="77777777" w:rsidR="00AB4497" w:rsidRPr="00C267BA" w:rsidRDefault="00AB4497" w:rsidP="00AB4497">
      <w:pPr>
        <w:spacing w:after="0" w:line="240" w:lineRule="auto"/>
      </w:pPr>
      <w:r w:rsidRPr="00C267BA">
        <w:t>Objectives</w:t>
      </w:r>
    </w:p>
    <w:p w14:paraId="0D866C66" w14:textId="77777777" w:rsidR="00AB4497" w:rsidRDefault="00AB4497" w:rsidP="00AB4497">
      <w:pPr>
        <w:pStyle w:val="ListParagraph"/>
        <w:numPr>
          <w:ilvl w:val="0"/>
          <w:numId w:val="24"/>
        </w:numPr>
        <w:spacing w:after="0" w:line="240" w:lineRule="auto"/>
      </w:pPr>
      <w:r>
        <w:t>List which organs are most commonly donated by a living donor</w:t>
      </w:r>
    </w:p>
    <w:p w14:paraId="78F93634" w14:textId="77777777" w:rsidR="00AB4497" w:rsidRDefault="00AB4497" w:rsidP="00AB4497">
      <w:pPr>
        <w:pStyle w:val="ListParagraph"/>
        <w:numPr>
          <w:ilvl w:val="0"/>
          <w:numId w:val="24"/>
        </w:numPr>
        <w:spacing w:after="0" w:line="240" w:lineRule="auto"/>
      </w:pPr>
      <w:r>
        <w:t>Identify the five (5) OPTN policies that are most relevant to living organ donation.</w:t>
      </w:r>
    </w:p>
    <w:p w14:paraId="0BA16F17" w14:textId="77777777" w:rsidR="00AB4497" w:rsidRDefault="00AB4497" w:rsidP="00AB4497">
      <w:pPr>
        <w:pStyle w:val="ListParagraph"/>
        <w:numPr>
          <w:ilvl w:val="0"/>
          <w:numId w:val="24"/>
        </w:numPr>
        <w:spacing w:after="0" w:line="240" w:lineRule="auto"/>
      </w:pPr>
      <w:r>
        <w:t>Define the three (3) phases of living organ donation.</w:t>
      </w:r>
    </w:p>
    <w:p w14:paraId="4B2F851E" w14:textId="77777777" w:rsidR="00AB4497" w:rsidRDefault="00AB4497" w:rsidP="00AB4497">
      <w:pPr>
        <w:pStyle w:val="ListParagraph"/>
        <w:numPr>
          <w:ilvl w:val="0"/>
          <w:numId w:val="24"/>
        </w:numPr>
        <w:spacing w:after="0" w:line="240" w:lineRule="auto"/>
      </w:pPr>
      <w:r>
        <w:t>Identify which organs donated by a living donor requires the provision of an Independent Living Donor Advocate (ILDA).</w:t>
      </w:r>
    </w:p>
    <w:p w14:paraId="7912BFD7" w14:textId="77777777" w:rsidR="00AB4497" w:rsidRDefault="00AB4497" w:rsidP="00AB4497">
      <w:pPr>
        <w:pStyle w:val="ListParagraph"/>
        <w:numPr>
          <w:ilvl w:val="0"/>
          <w:numId w:val="24"/>
        </w:numPr>
        <w:spacing w:after="0" w:line="240" w:lineRule="auto"/>
      </w:pPr>
      <w:r>
        <w:t>Identify the key elements required for informed consent for living organ donation.</w:t>
      </w:r>
    </w:p>
    <w:p w14:paraId="5F56832E" w14:textId="77777777" w:rsidR="00AB4497" w:rsidRDefault="00AB4497" w:rsidP="00AB4497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Identify which </w:t>
      </w:r>
      <w:proofErr w:type="spellStart"/>
      <w:r>
        <w:t>UNet</w:t>
      </w:r>
      <w:proofErr w:type="spellEnd"/>
      <w:r>
        <w:t xml:space="preserve"> applications are used to document and submit living organ donor required forms.</w:t>
      </w:r>
    </w:p>
    <w:p w14:paraId="14F36118" w14:textId="77777777" w:rsidR="00AB4497" w:rsidRPr="00C267BA" w:rsidRDefault="00AB4497" w:rsidP="00AB4497">
      <w:pPr>
        <w:spacing w:after="0" w:line="240" w:lineRule="auto"/>
      </w:pPr>
    </w:p>
    <w:p w14:paraId="57E07FFA" w14:textId="77777777" w:rsidR="00AB4497" w:rsidRPr="00C267BA" w:rsidRDefault="00AB4497" w:rsidP="00AB4497">
      <w:pPr>
        <w:spacing w:after="0" w:line="240" w:lineRule="auto"/>
      </w:pPr>
      <w:r>
        <w:t>Basics of Living Donation</w:t>
      </w:r>
    </w:p>
    <w:p w14:paraId="5A9A84BE" w14:textId="77777777" w:rsidR="00AB4497" w:rsidRPr="00C267BA" w:rsidRDefault="00AB4497" w:rsidP="00AB4497">
      <w:pPr>
        <w:pStyle w:val="ListParagraph"/>
        <w:numPr>
          <w:ilvl w:val="0"/>
          <w:numId w:val="36"/>
        </w:numPr>
        <w:spacing w:after="0" w:line="240" w:lineRule="auto"/>
      </w:pPr>
      <w:r>
        <w:t>Eligible organs for living donation</w:t>
      </w:r>
    </w:p>
    <w:p w14:paraId="74E34E94" w14:textId="77777777" w:rsidR="00AB4497" w:rsidRPr="00C267BA" w:rsidRDefault="00AB4497" w:rsidP="00AB4497">
      <w:pPr>
        <w:pStyle w:val="ListParagraph"/>
        <w:numPr>
          <w:ilvl w:val="0"/>
          <w:numId w:val="36"/>
        </w:numPr>
        <w:spacing w:after="0" w:line="240" w:lineRule="auto"/>
      </w:pPr>
      <w:r>
        <w:t>History of living organ donation</w:t>
      </w:r>
    </w:p>
    <w:p w14:paraId="4F4A70A3" w14:textId="77777777" w:rsidR="00AB4497" w:rsidRPr="00C267BA" w:rsidRDefault="00AB4497" w:rsidP="00AB4497">
      <w:pPr>
        <w:pStyle w:val="ListParagraph"/>
        <w:numPr>
          <w:ilvl w:val="0"/>
          <w:numId w:val="36"/>
        </w:numPr>
        <w:spacing w:after="0" w:line="240" w:lineRule="auto"/>
      </w:pPr>
      <w:r>
        <w:t>Types of living donor transplants</w:t>
      </w:r>
    </w:p>
    <w:p w14:paraId="75CFF434" w14:textId="77777777" w:rsidR="00AB4497" w:rsidRPr="00C267BA" w:rsidRDefault="00AB4497" w:rsidP="00AB4497">
      <w:pPr>
        <w:spacing w:after="0" w:line="240" w:lineRule="auto"/>
      </w:pPr>
    </w:p>
    <w:p w14:paraId="45D86AAC" w14:textId="77777777" w:rsidR="00AB4497" w:rsidRPr="00C267BA" w:rsidRDefault="00AB4497" w:rsidP="00AB4497">
      <w:pPr>
        <w:spacing w:after="0" w:line="240" w:lineRule="auto"/>
      </w:pPr>
      <w:r>
        <w:t>OPTN Policies Relevant to Living Donation</w:t>
      </w:r>
    </w:p>
    <w:p w14:paraId="1A812506" w14:textId="77777777" w:rsidR="00AB4497" w:rsidRDefault="00AB4497" w:rsidP="00AB4497">
      <w:pPr>
        <w:pStyle w:val="ListParagraph"/>
        <w:numPr>
          <w:ilvl w:val="0"/>
          <w:numId w:val="37"/>
        </w:numPr>
        <w:spacing w:after="0" w:line="240" w:lineRule="auto"/>
      </w:pPr>
      <w:r>
        <w:t>Policy 1</w:t>
      </w:r>
    </w:p>
    <w:p w14:paraId="6776172B" w14:textId="77777777" w:rsidR="00AB4497" w:rsidRDefault="00AB4497" w:rsidP="00AB4497">
      <w:pPr>
        <w:pStyle w:val="ListParagraph"/>
        <w:numPr>
          <w:ilvl w:val="0"/>
          <w:numId w:val="37"/>
        </w:numPr>
        <w:spacing w:after="0" w:line="240" w:lineRule="auto"/>
      </w:pPr>
      <w:r>
        <w:t>Policy 13</w:t>
      </w:r>
    </w:p>
    <w:p w14:paraId="3863AB1B" w14:textId="77777777" w:rsidR="00AB4497" w:rsidRDefault="00AB4497" w:rsidP="00AB4497">
      <w:pPr>
        <w:pStyle w:val="ListParagraph"/>
        <w:numPr>
          <w:ilvl w:val="0"/>
          <w:numId w:val="37"/>
        </w:numPr>
        <w:spacing w:after="0" w:line="240" w:lineRule="auto"/>
      </w:pPr>
      <w:r>
        <w:t>Policy 14</w:t>
      </w:r>
    </w:p>
    <w:p w14:paraId="62A80685" w14:textId="77777777" w:rsidR="00AB4497" w:rsidRDefault="00AB4497" w:rsidP="00AB4497">
      <w:pPr>
        <w:pStyle w:val="ListParagraph"/>
        <w:numPr>
          <w:ilvl w:val="0"/>
          <w:numId w:val="37"/>
        </w:numPr>
        <w:spacing w:after="0" w:line="240" w:lineRule="auto"/>
      </w:pPr>
      <w:r>
        <w:t>Policy 15</w:t>
      </w:r>
    </w:p>
    <w:p w14:paraId="630F02BE" w14:textId="77777777" w:rsidR="00AB4497" w:rsidRPr="00C267BA" w:rsidRDefault="00AB4497" w:rsidP="00AB4497">
      <w:pPr>
        <w:pStyle w:val="ListParagraph"/>
        <w:numPr>
          <w:ilvl w:val="0"/>
          <w:numId w:val="37"/>
        </w:numPr>
        <w:spacing w:after="0" w:line="240" w:lineRule="auto"/>
      </w:pPr>
      <w:r>
        <w:t>Policy 18</w:t>
      </w:r>
    </w:p>
    <w:p w14:paraId="51E9187A" w14:textId="77777777" w:rsidR="00AB4497" w:rsidRPr="00C267BA" w:rsidRDefault="00AB4497" w:rsidP="00AB4497">
      <w:pPr>
        <w:spacing w:after="0" w:line="240" w:lineRule="auto"/>
      </w:pPr>
    </w:p>
    <w:p w14:paraId="765CD7E9" w14:textId="77777777" w:rsidR="00AB4497" w:rsidRDefault="0036103B" w:rsidP="0036103B">
      <w:pPr>
        <w:spacing w:after="0" w:line="240" w:lineRule="auto"/>
      </w:pPr>
      <w:r>
        <w:t>Phases of Living Donation</w:t>
      </w:r>
    </w:p>
    <w:p w14:paraId="62D3EC72" w14:textId="77777777" w:rsidR="00E37B4F" w:rsidRDefault="0036103B" w:rsidP="0036103B">
      <w:pPr>
        <w:pStyle w:val="ListParagraph"/>
        <w:numPr>
          <w:ilvl w:val="0"/>
          <w:numId w:val="66"/>
        </w:numPr>
        <w:spacing w:after="0" w:line="240" w:lineRule="auto"/>
      </w:pPr>
      <w:r>
        <w:t>Pre-Donation Phase</w:t>
      </w:r>
    </w:p>
    <w:p w14:paraId="7722B358" w14:textId="77777777" w:rsidR="00453903" w:rsidRDefault="0036103B" w:rsidP="0036103B">
      <w:pPr>
        <w:pStyle w:val="ListParagraph"/>
        <w:numPr>
          <w:ilvl w:val="1"/>
          <w:numId w:val="66"/>
        </w:numPr>
        <w:spacing w:after="0" w:line="240" w:lineRule="auto"/>
      </w:pPr>
      <w:r>
        <w:t>Key elements</w:t>
      </w:r>
    </w:p>
    <w:p w14:paraId="09472052" w14:textId="77777777" w:rsidR="0036103B" w:rsidRDefault="0036103B" w:rsidP="0036103B">
      <w:pPr>
        <w:pStyle w:val="ListParagraph"/>
        <w:numPr>
          <w:ilvl w:val="0"/>
          <w:numId w:val="66"/>
        </w:numPr>
        <w:spacing w:after="0" w:line="240" w:lineRule="auto"/>
      </w:pPr>
      <w:r>
        <w:t>Donation/Perioperative Phase</w:t>
      </w:r>
    </w:p>
    <w:p w14:paraId="08AFAC41" w14:textId="77777777" w:rsidR="0036103B" w:rsidRDefault="0036103B" w:rsidP="0036103B">
      <w:pPr>
        <w:pStyle w:val="ListParagraph"/>
        <w:numPr>
          <w:ilvl w:val="1"/>
          <w:numId w:val="66"/>
        </w:numPr>
        <w:spacing w:after="0" w:line="240" w:lineRule="auto"/>
      </w:pPr>
      <w:r>
        <w:t>Key elements</w:t>
      </w:r>
    </w:p>
    <w:p w14:paraId="566FF182" w14:textId="77777777" w:rsidR="0036103B" w:rsidRDefault="0036103B" w:rsidP="0036103B">
      <w:pPr>
        <w:pStyle w:val="ListParagraph"/>
        <w:numPr>
          <w:ilvl w:val="0"/>
          <w:numId w:val="66"/>
        </w:numPr>
        <w:spacing w:after="0" w:line="240" w:lineRule="auto"/>
      </w:pPr>
      <w:r>
        <w:t>Post-Donation Phase</w:t>
      </w:r>
    </w:p>
    <w:p w14:paraId="1F90F566" w14:textId="77777777" w:rsidR="0036103B" w:rsidRDefault="0036103B" w:rsidP="0036103B">
      <w:pPr>
        <w:pStyle w:val="ListParagraph"/>
        <w:numPr>
          <w:ilvl w:val="1"/>
          <w:numId w:val="66"/>
        </w:numPr>
        <w:spacing w:after="0" w:line="240" w:lineRule="auto"/>
      </w:pPr>
      <w:r>
        <w:t>Key elements</w:t>
      </w:r>
    </w:p>
    <w:p w14:paraId="1723167C" w14:textId="77777777" w:rsidR="0036103B" w:rsidRDefault="0036103B" w:rsidP="0036103B">
      <w:pPr>
        <w:spacing w:after="0" w:line="240" w:lineRule="auto"/>
      </w:pPr>
    </w:p>
    <w:p w14:paraId="38225103" w14:textId="77777777" w:rsidR="0036103B" w:rsidRDefault="0036103B" w:rsidP="0036103B">
      <w:pPr>
        <w:spacing w:after="0" w:line="240" w:lineRule="auto"/>
      </w:pPr>
      <w:r>
        <w:t>QAPI Considerations</w:t>
      </w:r>
    </w:p>
    <w:p w14:paraId="178AC240" w14:textId="77777777" w:rsidR="0036103B" w:rsidRDefault="0036103B" w:rsidP="0036103B">
      <w:pPr>
        <w:pStyle w:val="ListParagraph"/>
        <w:numPr>
          <w:ilvl w:val="0"/>
          <w:numId w:val="67"/>
        </w:numPr>
        <w:spacing w:after="0" w:line="240" w:lineRule="auto"/>
      </w:pPr>
      <w:r>
        <w:t>Dashboard metrics &amp; events reporting</w:t>
      </w:r>
    </w:p>
    <w:p w14:paraId="414AC2C7" w14:textId="77777777" w:rsidR="0036103B" w:rsidRDefault="0036103B" w:rsidP="0036103B">
      <w:pPr>
        <w:pStyle w:val="ListParagraph"/>
        <w:numPr>
          <w:ilvl w:val="0"/>
          <w:numId w:val="67"/>
        </w:numPr>
        <w:spacing w:after="0" w:line="240" w:lineRule="auto"/>
      </w:pPr>
      <w:proofErr w:type="spellStart"/>
      <w:r>
        <w:t>UNet</w:t>
      </w:r>
      <w:proofErr w:type="spellEnd"/>
      <w:r>
        <w:t xml:space="preserve"> TIEDI documentation and submission requirements</w:t>
      </w:r>
    </w:p>
    <w:p w14:paraId="6C1F289A" w14:textId="77777777" w:rsidR="0036103B" w:rsidRDefault="0036103B" w:rsidP="0036103B">
      <w:pPr>
        <w:spacing w:after="0" w:line="240" w:lineRule="auto"/>
      </w:pPr>
    </w:p>
    <w:p w14:paraId="026593C2" w14:textId="77777777" w:rsidR="0036103B" w:rsidRDefault="0036103B" w:rsidP="0036103B">
      <w:pPr>
        <w:spacing w:after="0" w:line="240" w:lineRule="auto"/>
      </w:pPr>
      <w:r>
        <w:t>Resources (links)</w:t>
      </w:r>
    </w:p>
    <w:p w14:paraId="0DE23E0A" w14:textId="77777777" w:rsidR="0036103B" w:rsidRDefault="0036103B" w:rsidP="0036103B">
      <w:pPr>
        <w:spacing w:after="0" w:line="240" w:lineRule="auto"/>
      </w:pPr>
    </w:p>
    <w:p w14:paraId="3B72C0D4" w14:textId="77777777" w:rsidR="0036103B" w:rsidRPr="00C267BA" w:rsidRDefault="0036103B" w:rsidP="0036103B">
      <w:pPr>
        <w:spacing w:after="0" w:line="240" w:lineRule="auto"/>
      </w:pPr>
      <w:r w:rsidRPr="00C267BA">
        <w:t xml:space="preserve">Assessment/Quiz </w:t>
      </w:r>
    </w:p>
    <w:p w14:paraId="3C5C6287" w14:textId="77777777" w:rsidR="0036103B" w:rsidRDefault="0036103B" w:rsidP="0036103B">
      <w:pPr>
        <w:pStyle w:val="ListParagraph"/>
        <w:numPr>
          <w:ilvl w:val="0"/>
          <w:numId w:val="24"/>
        </w:numPr>
        <w:spacing w:after="0" w:line="240" w:lineRule="auto"/>
      </w:pPr>
      <w:r w:rsidRPr="00C267BA">
        <w:t>Minimum score of 80% required to pass</w:t>
      </w:r>
    </w:p>
    <w:p w14:paraId="3F3CA2E5" w14:textId="77777777" w:rsidR="0036103B" w:rsidRDefault="0036103B" w:rsidP="0036103B">
      <w:pPr>
        <w:spacing w:after="0" w:line="240" w:lineRule="auto"/>
      </w:pPr>
    </w:p>
    <w:p w14:paraId="1441FA78" w14:textId="77777777" w:rsidR="00AB4497" w:rsidRDefault="00AB4497">
      <w:pPr>
        <w:rPr>
          <w:smallCaps/>
          <w:spacing w:val="5"/>
          <w:sz w:val="32"/>
          <w:szCs w:val="32"/>
        </w:rPr>
      </w:pPr>
      <w:r>
        <w:br w:type="page"/>
      </w:r>
    </w:p>
    <w:p w14:paraId="423287D0" w14:textId="77777777" w:rsidR="00FE3893" w:rsidRDefault="00453903" w:rsidP="006A68BA">
      <w:pPr>
        <w:pStyle w:val="Heading1"/>
        <w:spacing w:line="240" w:lineRule="auto"/>
        <w:jc w:val="center"/>
      </w:pPr>
      <w:bookmarkStart w:id="11" w:name="_Toc3322462"/>
      <w:r>
        <w:lastRenderedPageBreak/>
        <w:t>Transplant Procurement Coordinator 101</w:t>
      </w:r>
      <w:bookmarkEnd w:id="11"/>
    </w:p>
    <w:p w14:paraId="27911593" w14:textId="77777777" w:rsidR="00453903" w:rsidRDefault="00453903" w:rsidP="00C267BA">
      <w:pPr>
        <w:jc w:val="center"/>
      </w:pPr>
      <w:r>
        <w:t>Duration: 30 Minutes</w:t>
      </w:r>
    </w:p>
    <w:p w14:paraId="03F5682C" w14:textId="77777777" w:rsidR="00453903" w:rsidRDefault="00453903" w:rsidP="00453903">
      <w:pPr>
        <w:spacing w:after="0" w:line="240" w:lineRule="auto"/>
      </w:pPr>
    </w:p>
    <w:p w14:paraId="78AA0333" w14:textId="77777777" w:rsidR="00453903" w:rsidRDefault="00453903" w:rsidP="00453903">
      <w:pPr>
        <w:spacing w:after="0" w:line="240" w:lineRule="auto"/>
      </w:pPr>
      <w:r>
        <w:t>Objectives</w:t>
      </w:r>
    </w:p>
    <w:p w14:paraId="2D49A39B" w14:textId="77777777" w:rsidR="00453903" w:rsidRDefault="00453903" w:rsidP="00C43CF4">
      <w:pPr>
        <w:pStyle w:val="ListParagraph"/>
        <w:numPr>
          <w:ilvl w:val="0"/>
          <w:numId w:val="39"/>
        </w:numPr>
        <w:spacing w:after="0" w:line="240" w:lineRule="auto"/>
        <w:jc w:val="left"/>
      </w:pPr>
      <w:r>
        <w:t>Describe the role of the Transplant Procurement Coordinator (TPC)</w:t>
      </w:r>
    </w:p>
    <w:p w14:paraId="7D163052" w14:textId="77777777" w:rsidR="00453903" w:rsidRDefault="00453903" w:rsidP="00C43CF4">
      <w:pPr>
        <w:pStyle w:val="ListParagraph"/>
        <w:numPr>
          <w:ilvl w:val="0"/>
          <w:numId w:val="39"/>
        </w:numPr>
        <w:spacing w:after="0" w:line="240" w:lineRule="auto"/>
        <w:jc w:val="left"/>
      </w:pPr>
      <w:r>
        <w:t>Discuss general and specific onboarding items for the Transplant Procurement Coordinator position</w:t>
      </w:r>
    </w:p>
    <w:p w14:paraId="5748B0C6" w14:textId="77B5E769" w:rsidR="00453903" w:rsidRDefault="00453903" w:rsidP="00C43CF4">
      <w:pPr>
        <w:pStyle w:val="ListParagraph"/>
        <w:numPr>
          <w:ilvl w:val="0"/>
          <w:numId w:val="39"/>
        </w:numPr>
        <w:spacing w:after="0" w:line="240" w:lineRule="auto"/>
        <w:jc w:val="left"/>
      </w:pPr>
      <w:r>
        <w:t>Explore the potential</w:t>
      </w:r>
      <w:r w:rsidR="00C43CF4">
        <w:t xml:space="preserve"> </w:t>
      </w:r>
      <w:r>
        <w:t>role responsibilities of a Transplant Procurement Coordinator, including on-call responsibilities</w:t>
      </w:r>
    </w:p>
    <w:p w14:paraId="1AB286DB" w14:textId="77777777" w:rsidR="00453903" w:rsidRDefault="00453903" w:rsidP="00C43CF4">
      <w:pPr>
        <w:pStyle w:val="ListParagraph"/>
        <w:numPr>
          <w:ilvl w:val="0"/>
          <w:numId w:val="39"/>
        </w:numPr>
        <w:spacing w:after="0" w:line="240" w:lineRule="auto"/>
        <w:jc w:val="left"/>
      </w:pPr>
      <w:r>
        <w:t>Identify role specific resources for the Transplant Procurement Coordinator</w:t>
      </w:r>
    </w:p>
    <w:p w14:paraId="4DEC3AC0" w14:textId="77777777" w:rsidR="00453903" w:rsidRDefault="00453903" w:rsidP="00C43CF4">
      <w:pPr>
        <w:pStyle w:val="ListParagraph"/>
        <w:numPr>
          <w:ilvl w:val="0"/>
          <w:numId w:val="39"/>
        </w:numPr>
        <w:spacing w:after="0" w:line="240" w:lineRule="auto"/>
        <w:jc w:val="left"/>
      </w:pPr>
      <w:r>
        <w:t>Describe rules and regulatory requirements that apply to the Transplant Procurement Coordinator role</w:t>
      </w:r>
    </w:p>
    <w:p w14:paraId="7A96C49E" w14:textId="77777777" w:rsidR="00453903" w:rsidRDefault="00453903" w:rsidP="00453903">
      <w:pPr>
        <w:spacing w:after="0" w:line="240" w:lineRule="auto"/>
      </w:pPr>
    </w:p>
    <w:p w14:paraId="0501DEAF" w14:textId="77777777" w:rsidR="00453903" w:rsidRDefault="00453903" w:rsidP="00453903">
      <w:pPr>
        <w:spacing w:after="0" w:line="240" w:lineRule="auto"/>
      </w:pPr>
      <w:r>
        <w:t>The TPC Role</w:t>
      </w:r>
    </w:p>
    <w:p w14:paraId="33C887A9" w14:textId="77777777" w:rsidR="00453903" w:rsidRDefault="00453903" w:rsidP="00F465CE">
      <w:pPr>
        <w:pStyle w:val="ListParagraph"/>
        <w:numPr>
          <w:ilvl w:val="0"/>
          <w:numId w:val="41"/>
        </w:numPr>
        <w:spacing w:after="0" w:line="240" w:lineRule="auto"/>
      </w:pPr>
      <w:r>
        <w:t>How the role was developed</w:t>
      </w:r>
    </w:p>
    <w:p w14:paraId="2F093F0E" w14:textId="77777777" w:rsidR="00453903" w:rsidRDefault="00453903" w:rsidP="00F465CE">
      <w:pPr>
        <w:pStyle w:val="ListParagraph"/>
        <w:numPr>
          <w:ilvl w:val="0"/>
          <w:numId w:val="41"/>
        </w:numPr>
        <w:spacing w:after="0" w:line="240" w:lineRule="auto"/>
      </w:pPr>
      <w:r>
        <w:t>Purpose of the role</w:t>
      </w:r>
    </w:p>
    <w:p w14:paraId="10C4BBB4" w14:textId="77777777" w:rsidR="00453903" w:rsidRDefault="00453903" w:rsidP="00453903">
      <w:pPr>
        <w:spacing w:after="0" w:line="240" w:lineRule="auto"/>
      </w:pPr>
    </w:p>
    <w:p w14:paraId="6661A408" w14:textId="77777777" w:rsidR="00453903" w:rsidRDefault="00453903" w:rsidP="00453903">
      <w:pPr>
        <w:spacing w:after="0" w:line="240" w:lineRule="auto"/>
      </w:pPr>
      <w:r>
        <w:t>A Day in the Life</w:t>
      </w:r>
    </w:p>
    <w:p w14:paraId="4ADEB739" w14:textId="77777777" w:rsidR="00453903" w:rsidRDefault="00453903" w:rsidP="00F465CE">
      <w:pPr>
        <w:pStyle w:val="ListParagraph"/>
        <w:numPr>
          <w:ilvl w:val="0"/>
          <w:numId w:val="42"/>
        </w:numPr>
        <w:spacing w:after="0" w:line="240" w:lineRule="auto"/>
      </w:pPr>
      <w:r>
        <w:t>Communication</w:t>
      </w:r>
    </w:p>
    <w:p w14:paraId="5D27EA42" w14:textId="77777777" w:rsidR="00453903" w:rsidRDefault="00453903" w:rsidP="00F465CE">
      <w:pPr>
        <w:pStyle w:val="ListParagraph"/>
        <w:numPr>
          <w:ilvl w:val="0"/>
          <w:numId w:val="42"/>
        </w:numPr>
        <w:spacing w:after="0" w:line="240" w:lineRule="auto"/>
      </w:pPr>
      <w:r>
        <w:t>Record maintenance</w:t>
      </w:r>
    </w:p>
    <w:p w14:paraId="5F52DD09" w14:textId="77777777" w:rsidR="00453903" w:rsidRDefault="00453903" w:rsidP="00F465CE">
      <w:pPr>
        <w:pStyle w:val="ListParagraph"/>
        <w:numPr>
          <w:ilvl w:val="0"/>
          <w:numId w:val="42"/>
        </w:numPr>
        <w:spacing w:after="0" w:line="240" w:lineRule="auto"/>
      </w:pPr>
      <w:r>
        <w:t>Patient management</w:t>
      </w:r>
    </w:p>
    <w:p w14:paraId="08F6942A" w14:textId="77777777" w:rsidR="00453903" w:rsidRDefault="00453903" w:rsidP="00F465CE">
      <w:pPr>
        <w:pStyle w:val="ListParagraph"/>
        <w:numPr>
          <w:ilvl w:val="0"/>
          <w:numId w:val="42"/>
        </w:numPr>
        <w:spacing w:after="0" w:line="240" w:lineRule="auto"/>
      </w:pPr>
      <w:r>
        <w:t>Logistics</w:t>
      </w:r>
    </w:p>
    <w:p w14:paraId="769EC654" w14:textId="77777777" w:rsidR="00453903" w:rsidRDefault="00453903" w:rsidP="00453903">
      <w:pPr>
        <w:spacing w:after="0" w:line="240" w:lineRule="auto"/>
      </w:pPr>
    </w:p>
    <w:p w14:paraId="442B71C3" w14:textId="77777777" w:rsidR="00453903" w:rsidRDefault="00453903" w:rsidP="00453903">
      <w:pPr>
        <w:spacing w:after="0" w:line="240" w:lineRule="auto"/>
      </w:pPr>
      <w:r>
        <w:t>Aspects of the Role/ Well Rounded Role</w:t>
      </w:r>
    </w:p>
    <w:p w14:paraId="51B81962" w14:textId="77777777" w:rsidR="00453903" w:rsidRDefault="00453903" w:rsidP="00F465CE">
      <w:pPr>
        <w:pStyle w:val="ListParagraph"/>
        <w:numPr>
          <w:ilvl w:val="0"/>
          <w:numId w:val="43"/>
        </w:numPr>
        <w:spacing w:after="0" w:line="240" w:lineRule="auto"/>
      </w:pPr>
      <w:r>
        <w:t>Specialized role responsibilities</w:t>
      </w:r>
    </w:p>
    <w:p w14:paraId="1EB2B2C0" w14:textId="77777777" w:rsidR="00453903" w:rsidRDefault="00453903" w:rsidP="00F465CE">
      <w:pPr>
        <w:pStyle w:val="ListParagraph"/>
        <w:numPr>
          <w:ilvl w:val="0"/>
          <w:numId w:val="43"/>
        </w:numPr>
        <w:spacing w:after="0" w:line="240" w:lineRule="auto"/>
      </w:pPr>
      <w:r>
        <w:t>Key stakeholders</w:t>
      </w:r>
    </w:p>
    <w:p w14:paraId="488023AD" w14:textId="77777777" w:rsidR="00453903" w:rsidRDefault="00453903" w:rsidP="00453903">
      <w:pPr>
        <w:spacing w:after="0" w:line="240" w:lineRule="auto"/>
      </w:pPr>
      <w:r>
        <w:br/>
        <w:t>Orientation</w:t>
      </w:r>
    </w:p>
    <w:p w14:paraId="76E578F7" w14:textId="77777777" w:rsidR="00453903" w:rsidRDefault="00453903" w:rsidP="00F465CE">
      <w:pPr>
        <w:pStyle w:val="ListParagraph"/>
        <w:numPr>
          <w:ilvl w:val="0"/>
          <w:numId w:val="39"/>
        </w:numPr>
        <w:spacing w:after="0" w:line="240" w:lineRule="auto"/>
      </w:pPr>
      <w:r>
        <w:t>General orientation items</w:t>
      </w:r>
    </w:p>
    <w:p w14:paraId="5C5E82C1" w14:textId="77777777" w:rsidR="00453903" w:rsidRDefault="00453903" w:rsidP="00F465CE">
      <w:pPr>
        <w:pStyle w:val="ListParagraph"/>
        <w:numPr>
          <w:ilvl w:val="0"/>
          <w:numId w:val="39"/>
        </w:numPr>
        <w:spacing w:after="0" w:line="240" w:lineRule="auto"/>
      </w:pPr>
      <w:r>
        <w:t>Role specific items</w:t>
      </w:r>
    </w:p>
    <w:p w14:paraId="30CB1D07" w14:textId="77777777" w:rsidR="00453903" w:rsidRDefault="00453903" w:rsidP="00F465CE">
      <w:pPr>
        <w:pStyle w:val="ListParagraph"/>
        <w:numPr>
          <w:ilvl w:val="0"/>
          <w:numId w:val="39"/>
        </w:numPr>
        <w:spacing w:after="0" w:line="240" w:lineRule="auto"/>
      </w:pPr>
      <w:r>
        <w:t>OR responsibilities</w:t>
      </w:r>
    </w:p>
    <w:p w14:paraId="7B255321" w14:textId="77777777" w:rsidR="00453903" w:rsidRDefault="00453903" w:rsidP="00453903">
      <w:pPr>
        <w:spacing w:after="0" w:line="240" w:lineRule="auto"/>
      </w:pPr>
    </w:p>
    <w:p w14:paraId="61F32507" w14:textId="77777777" w:rsidR="00453903" w:rsidRDefault="00453903" w:rsidP="00453903">
      <w:pPr>
        <w:spacing w:after="0" w:line="240" w:lineRule="auto"/>
      </w:pPr>
      <w:r>
        <w:t>On-call Responsibilities</w:t>
      </w:r>
    </w:p>
    <w:p w14:paraId="47E06A1D" w14:textId="77777777" w:rsidR="00453903" w:rsidRDefault="00453903" w:rsidP="00F465CE">
      <w:pPr>
        <w:pStyle w:val="ListParagraph"/>
        <w:numPr>
          <w:ilvl w:val="0"/>
          <w:numId w:val="44"/>
        </w:numPr>
        <w:spacing w:after="0" w:line="240" w:lineRule="auto"/>
      </w:pPr>
      <w:r>
        <w:t>Hospital/Donor/Recipient</w:t>
      </w:r>
    </w:p>
    <w:p w14:paraId="0753BBF2" w14:textId="77777777" w:rsidR="00453903" w:rsidRDefault="00453903" w:rsidP="00453903">
      <w:pPr>
        <w:spacing w:after="0" w:line="240" w:lineRule="auto"/>
      </w:pPr>
    </w:p>
    <w:p w14:paraId="325DEB7C" w14:textId="77777777" w:rsidR="00453903" w:rsidRDefault="00453903" w:rsidP="00453903">
      <w:pPr>
        <w:spacing w:after="0" w:line="240" w:lineRule="auto"/>
      </w:pPr>
      <w:r>
        <w:t>Additional Tasks</w:t>
      </w:r>
    </w:p>
    <w:p w14:paraId="581FD334" w14:textId="77777777" w:rsidR="00453903" w:rsidRDefault="00453903" w:rsidP="00F465CE">
      <w:pPr>
        <w:pStyle w:val="ListParagraph"/>
        <w:numPr>
          <w:ilvl w:val="0"/>
          <w:numId w:val="40"/>
        </w:numPr>
        <w:spacing w:after="0" w:line="240" w:lineRule="auto"/>
      </w:pPr>
      <w:r>
        <w:t>Potential responsibilities</w:t>
      </w:r>
    </w:p>
    <w:p w14:paraId="57F665F4" w14:textId="77777777" w:rsidR="00453903" w:rsidRDefault="00453903" w:rsidP="00453903">
      <w:pPr>
        <w:spacing w:after="0" w:line="240" w:lineRule="auto"/>
      </w:pPr>
    </w:p>
    <w:p w14:paraId="22B22958" w14:textId="77777777" w:rsidR="00453903" w:rsidRDefault="00453903" w:rsidP="00453903">
      <w:pPr>
        <w:spacing w:after="0" w:line="240" w:lineRule="auto"/>
      </w:pPr>
      <w:r>
        <w:t>Role Specific Resources</w:t>
      </w:r>
    </w:p>
    <w:p w14:paraId="27E8D76F" w14:textId="77777777" w:rsidR="00453903" w:rsidRDefault="00453903" w:rsidP="00F465CE">
      <w:pPr>
        <w:pStyle w:val="ListParagraph"/>
        <w:numPr>
          <w:ilvl w:val="0"/>
          <w:numId w:val="40"/>
        </w:numPr>
        <w:spacing w:after="0" w:line="240" w:lineRule="auto"/>
      </w:pPr>
      <w:r>
        <w:t>Reading materials (links)</w:t>
      </w:r>
    </w:p>
    <w:p w14:paraId="2A9D7539" w14:textId="77777777" w:rsidR="00453903" w:rsidRDefault="00453903" w:rsidP="00F465CE">
      <w:pPr>
        <w:pStyle w:val="ListParagraph"/>
        <w:numPr>
          <w:ilvl w:val="0"/>
          <w:numId w:val="40"/>
        </w:numPr>
        <w:spacing w:after="0" w:line="240" w:lineRule="auto"/>
      </w:pPr>
      <w:r>
        <w:t>Orientation resources</w:t>
      </w:r>
    </w:p>
    <w:p w14:paraId="75A6D283" w14:textId="77777777" w:rsidR="00453903" w:rsidRDefault="00453903" w:rsidP="00453903">
      <w:pPr>
        <w:spacing w:after="0" w:line="240" w:lineRule="auto"/>
      </w:pPr>
    </w:p>
    <w:p w14:paraId="1BE6DE62" w14:textId="77777777" w:rsidR="00453903" w:rsidRDefault="00453903" w:rsidP="00453903">
      <w:pPr>
        <w:spacing w:after="0" w:line="240" w:lineRule="auto"/>
      </w:pPr>
      <w:r>
        <w:t>Rules and Regulations</w:t>
      </w:r>
    </w:p>
    <w:p w14:paraId="02EE1392" w14:textId="77777777" w:rsidR="00453903" w:rsidRDefault="00453903" w:rsidP="00F465CE">
      <w:pPr>
        <w:pStyle w:val="ListParagraph"/>
        <w:numPr>
          <w:ilvl w:val="0"/>
          <w:numId w:val="40"/>
        </w:numPr>
        <w:spacing w:after="0" w:line="240" w:lineRule="auto"/>
      </w:pPr>
      <w:r>
        <w:t>TPC rules and regulations</w:t>
      </w:r>
    </w:p>
    <w:p w14:paraId="027183D6" w14:textId="77777777" w:rsidR="00453903" w:rsidRDefault="00453903" w:rsidP="00F465CE">
      <w:pPr>
        <w:pStyle w:val="ListParagraph"/>
        <w:numPr>
          <w:ilvl w:val="0"/>
          <w:numId w:val="40"/>
        </w:numPr>
        <w:spacing w:after="0" w:line="240" w:lineRule="auto"/>
      </w:pPr>
      <w:r>
        <w:t>Relevant websites</w:t>
      </w:r>
    </w:p>
    <w:p w14:paraId="57DB5A45" w14:textId="77777777" w:rsidR="00453903" w:rsidRDefault="00453903" w:rsidP="00F465CE">
      <w:pPr>
        <w:pStyle w:val="ListParagraph"/>
        <w:numPr>
          <w:ilvl w:val="0"/>
          <w:numId w:val="40"/>
        </w:numPr>
        <w:spacing w:after="0" w:line="240" w:lineRule="auto"/>
      </w:pPr>
      <w:r>
        <w:t>The Alliance resources</w:t>
      </w:r>
    </w:p>
    <w:p w14:paraId="1522FC61" w14:textId="77777777" w:rsidR="00453903" w:rsidRDefault="00453903" w:rsidP="00453903">
      <w:pPr>
        <w:spacing w:after="0" w:line="240" w:lineRule="auto"/>
      </w:pPr>
    </w:p>
    <w:p w14:paraId="7A38D5F9" w14:textId="77777777" w:rsidR="00453903" w:rsidRDefault="00E07450" w:rsidP="00453903">
      <w:pPr>
        <w:spacing w:after="0" w:line="240" w:lineRule="auto"/>
      </w:pPr>
      <w:r>
        <w:lastRenderedPageBreak/>
        <w:t>Assessment/Quiz</w:t>
      </w:r>
      <w:r w:rsidR="00453903">
        <w:t xml:space="preserve"> </w:t>
      </w:r>
    </w:p>
    <w:p w14:paraId="7175AF42" w14:textId="77777777" w:rsidR="00453903" w:rsidRDefault="00453903" w:rsidP="00F465CE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</w:p>
    <w:p w14:paraId="4AD17648" w14:textId="77777777" w:rsidR="00453903" w:rsidRDefault="00453903" w:rsidP="00453903">
      <w:pPr>
        <w:spacing w:after="0" w:line="240" w:lineRule="auto"/>
      </w:pPr>
    </w:p>
    <w:p w14:paraId="60B37302" w14:textId="77777777" w:rsidR="00453903" w:rsidRDefault="00453903" w:rsidP="00C267BA">
      <w:pPr>
        <w:pStyle w:val="Heading1"/>
        <w:spacing w:line="240" w:lineRule="auto"/>
        <w:jc w:val="center"/>
      </w:pPr>
      <w:bookmarkStart w:id="12" w:name="_Toc3322463"/>
      <w:r>
        <w:t>Transplant Social Worker 101</w:t>
      </w:r>
      <w:bookmarkEnd w:id="12"/>
    </w:p>
    <w:p w14:paraId="5F4FFF2C" w14:textId="77777777" w:rsidR="00453903" w:rsidRDefault="00453903" w:rsidP="00C267BA">
      <w:pPr>
        <w:jc w:val="center"/>
      </w:pPr>
      <w:r>
        <w:t>Duration: 30 Minutes</w:t>
      </w:r>
    </w:p>
    <w:p w14:paraId="1AFD26F5" w14:textId="77777777" w:rsidR="00FE6B5A" w:rsidRDefault="00FE6B5A" w:rsidP="00FE6B5A">
      <w:pPr>
        <w:spacing w:after="0" w:line="240" w:lineRule="auto"/>
      </w:pPr>
    </w:p>
    <w:p w14:paraId="7CCC5506" w14:textId="77777777" w:rsidR="00FE6B5A" w:rsidRDefault="00FE6B5A" w:rsidP="00FE6B5A">
      <w:pPr>
        <w:spacing w:after="0" w:line="240" w:lineRule="auto"/>
      </w:pPr>
      <w:r>
        <w:t>Objectives</w:t>
      </w:r>
    </w:p>
    <w:p w14:paraId="45E6C715" w14:textId="77777777" w:rsidR="00FE6B5A" w:rsidRDefault="00FE6B5A" w:rsidP="00F465CE">
      <w:pPr>
        <w:pStyle w:val="ListParagraph"/>
        <w:numPr>
          <w:ilvl w:val="0"/>
          <w:numId w:val="45"/>
        </w:numPr>
        <w:spacing w:after="0" w:line="240" w:lineRule="auto"/>
      </w:pPr>
      <w:r>
        <w:t>To provide an overview of the role of the solid organ transplant social worker as a member within the multidisciplinary transplant team</w:t>
      </w:r>
    </w:p>
    <w:p w14:paraId="41704CDE" w14:textId="77777777" w:rsidR="00FE6B5A" w:rsidRDefault="00FE6B5A" w:rsidP="00F465CE">
      <w:pPr>
        <w:pStyle w:val="ListParagraph"/>
        <w:numPr>
          <w:ilvl w:val="0"/>
          <w:numId w:val="45"/>
        </w:numPr>
        <w:spacing w:after="0" w:line="240" w:lineRule="auto"/>
      </w:pPr>
      <w:r>
        <w:t>To educate the solid organ transplant social worker on role specific rules and regulations as determined by the Center for Medicare and Medicaid Services (CMS)</w:t>
      </w:r>
    </w:p>
    <w:p w14:paraId="0C41AB21" w14:textId="77777777" w:rsidR="00FE6B5A" w:rsidRDefault="00FE6B5A" w:rsidP="00F465CE">
      <w:pPr>
        <w:pStyle w:val="ListParagraph"/>
        <w:numPr>
          <w:ilvl w:val="0"/>
          <w:numId w:val="45"/>
        </w:numPr>
        <w:spacing w:after="0" w:line="240" w:lineRule="auto"/>
      </w:pPr>
      <w:r>
        <w:t>To provide information on both professional and patient resources related to solid organ transplant and living donation</w:t>
      </w:r>
    </w:p>
    <w:p w14:paraId="4E4ED998" w14:textId="77777777" w:rsidR="00FE6B5A" w:rsidRDefault="00FE6B5A" w:rsidP="00FE6B5A">
      <w:pPr>
        <w:spacing w:after="0" w:line="240" w:lineRule="auto"/>
      </w:pPr>
    </w:p>
    <w:p w14:paraId="41FE766F" w14:textId="77777777" w:rsidR="00FE6B5A" w:rsidRDefault="00FE6B5A" w:rsidP="00FE6B5A">
      <w:pPr>
        <w:spacing w:after="0" w:line="240" w:lineRule="auto"/>
      </w:pPr>
      <w:r>
        <w:t>General Orientation Items</w:t>
      </w:r>
    </w:p>
    <w:p w14:paraId="5A124E79" w14:textId="77777777" w:rsidR="00FE6B5A" w:rsidRDefault="00FE6B5A" w:rsidP="00F465CE">
      <w:pPr>
        <w:pStyle w:val="ListParagraph"/>
        <w:numPr>
          <w:ilvl w:val="0"/>
          <w:numId w:val="48"/>
        </w:numPr>
        <w:spacing w:after="0" w:line="240" w:lineRule="auto"/>
      </w:pPr>
      <w:r>
        <w:t>Hospital and Department</w:t>
      </w:r>
    </w:p>
    <w:p w14:paraId="0B59631C" w14:textId="77777777" w:rsidR="00FE6B5A" w:rsidRDefault="00FE6B5A" w:rsidP="00FE6B5A">
      <w:pPr>
        <w:spacing w:after="0" w:line="240" w:lineRule="auto"/>
      </w:pPr>
    </w:p>
    <w:p w14:paraId="7F3BD2E7" w14:textId="77777777" w:rsidR="00FE6B5A" w:rsidRDefault="00FE6B5A" w:rsidP="00FE6B5A">
      <w:pPr>
        <w:spacing w:after="0" w:line="240" w:lineRule="auto"/>
      </w:pPr>
      <w:r>
        <w:t>Role Specific Orientation Items</w:t>
      </w:r>
    </w:p>
    <w:p w14:paraId="3516EECA" w14:textId="77777777" w:rsidR="00FE6B5A" w:rsidRDefault="00FE6B5A" w:rsidP="00FE6B5A">
      <w:pPr>
        <w:spacing w:after="0" w:line="240" w:lineRule="auto"/>
      </w:pPr>
    </w:p>
    <w:p w14:paraId="4BD3936C" w14:textId="77777777" w:rsidR="00FE6B5A" w:rsidRDefault="00FE6B5A" w:rsidP="00FE6B5A">
      <w:pPr>
        <w:spacing w:after="0" w:line="240" w:lineRule="auto"/>
      </w:pPr>
      <w:r>
        <w:t>Suggested Reading Materials</w:t>
      </w:r>
    </w:p>
    <w:p w14:paraId="0ECB807C" w14:textId="77777777" w:rsidR="00FE6B5A" w:rsidRDefault="00FE6B5A" w:rsidP="00FE6B5A">
      <w:pPr>
        <w:spacing w:after="0" w:line="240" w:lineRule="auto"/>
      </w:pPr>
    </w:p>
    <w:p w14:paraId="300CDE41" w14:textId="77777777" w:rsidR="00FE6B5A" w:rsidRDefault="00FE6B5A" w:rsidP="00FE6B5A">
      <w:pPr>
        <w:spacing w:after="0" w:line="240" w:lineRule="auto"/>
      </w:pPr>
      <w:r>
        <w:t>CMS Regulation</w:t>
      </w:r>
    </w:p>
    <w:p w14:paraId="78B728D8" w14:textId="77777777" w:rsidR="00FE6B5A" w:rsidRDefault="00FE6B5A" w:rsidP="00FE6B5A">
      <w:pPr>
        <w:spacing w:after="0" w:line="240" w:lineRule="auto"/>
      </w:pPr>
    </w:p>
    <w:p w14:paraId="25A6E061" w14:textId="77777777" w:rsidR="00FE6B5A" w:rsidRDefault="00FE6B5A" w:rsidP="00FE6B5A">
      <w:pPr>
        <w:spacing w:after="0" w:line="240" w:lineRule="auto"/>
      </w:pPr>
      <w:r>
        <w:t>Roles and Responsibilities</w:t>
      </w:r>
    </w:p>
    <w:p w14:paraId="0DFAB119" w14:textId="77777777" w:rsidR="00FE6B5A" w:rsidRDefault="00FE6B5A" w:rsidP="00F465CE">
      <w:pPr>
        <w:pStyle w:val="ListParagraph"/>
        <w:numPr>
          <w:ilvl w:val="0"/>
          <w:numId w:val="48"/>
        </w:numPr>
        <w:spacing w:after="0" w:line="240" w:lineRule="auto"/>
      </w:pPr>
      <w:r>
        <w:t>Evaluate patients</w:t>
      </w:r>
    </w:p>
    <w:p w14:paraId="6568C6F9" w14:textId="77777777" w:rsidR="00FE6B5A" w:rsidRDefault="00FE6B5A" w:rsidP="00F465CE">
      <w:pPr>
        <w:pStyle w:val="ListParagraph"/>
        <w:numPr>
          <w:ilvl w:val="0"/>
          <w:numId w:val="48"/>
        </w:numPr>
        <w:spacing w:after="0" w:line="240" w:lineRule="auto"/>
      </w:pPr>
      <w:r>
        <w:t>Follow patients</w:t>
      </w:r>
    </w:p>
    <w:p w14:paraId="7FA635D0" w14:textId="77777777" w:rsidR="00FE6B5A" w:rsidRDefault="00FE6B5A" w:rsidP="00F465CE">
      <w:pPr>
        <w:pStyle w:val="ListParagraph"/>
        <w:numPr>
          <w:ilvl w:val="0"/>
          <w:numId w:val="48"/>
        </w:numPr>
        <w:spacing w:after="0" w:line="240" w:lineRule="auto"/>
      </w:pPr>
      <w:r>
        <w:t>Provide professional services/clinical expertise</w:t>
      </w:r>
    </w:p>
    <w:p w14:paraId="266B7A54" w14:textId="77777777" w:rsidR="00FE6B5A" w:rsidRDefault="00FE6B5A" w:rsidP="00FE6B5A">
      <w:pPr>
        <w:spacing w:after="0" w:line="240" w:lineRule="auto"/>
      </w:pPr>
    </w:p>
    <w:p w14:paraId="0440B579" w14:textId="77777777" w:rsidR="00FE6B5A" w:rsidRDefault="00FE6B5A" w:rsidP="00FE6B5A">
      <w:pPr>
        <w:spacing w:after="0" w:line="240" w:lineRule="auto"/>
      </w:pPr>
      <w:r>
        <w:t>On Call Responsibilities</w:t>
      </w:r>
    </w:p>
    <w:p w14:paraId="417E84FA" w14:textId="77777777" w:rsidR="00FE6B5A" w:rsidRDefault="00FE6B5A" w:rsidP="00FE6B5A">
      <w:pPr>
        <w:spacing w:after="0" w:line="240" w:lineRule="auto"/>
      </w:pPr>
    </w:p>
    <w:p w14:paraId="2DC03021" w14:textId="77777777" w:rsidR="00FE6B5A" w:rsidRDefault="00FE6B5A" w:rsidP="00FE6B5A">
      <w:pPr>
        <w:spacing w:after="0" w:line="240" w:lineRule="auto"/>
      </w:pPr>
      <w:r>
        <w:t>Phases of Care for Transplant</w:t>
      </w:r>
    </w:p>
    <w:p w14:paraId="41033C80" w14:textId="77777777" w:rsidR="00FE6B5A" w:rsidRDefault="00FE6B5A" w:rsidP="00F465CE">
      <w:pPr>
        <w:pStyle w:val="ListParagraph"/>
        <w:numPr>
          <w:ilvl w:val="0"/>
          <w:numId w:val="49"/>
        </w:numPr>
        <w:spacing w:after="0" w:line="240" w:lineRule="auto"/>
      </w:pPr>
      <w:r>
        <w:t>Pre/Transplant/Post phases</w:t>
      </w:r>
    </w:p>
    <w:p w14:paraId="3434E486" w14:textId="77777777" w:rsidR="00FE6B5A" w:rsidRDefault="00FE6B5A" w:rsidP="00FE6B5A">
      <w:pPr>
        <w:spacing w:after="0" w:line="240" w:lineRule="auto"/>
      </w:pPr>
    </w:p>
    <w:p w14:paraId="6C2FC357" w14:textId="77777777" w:rsidR="00FE6B5A" w:rsidRDefault="00FE6B5A" w:rsidP="00FE6B5A">
      <w:pPr>
        <w:spacing w:after="0" w:line="240" w:lineRule="auto"/>
      </w:pPr>
      <w:r>
        <w:t>Pre-Transplant Phase</w:t>
      </w:r>
    </w:p>
    <w:p w14:paraId="7F65D890" w14:textId="77777777" w:rsidR="00FE6B5A" w:rsidRDefault="00FE6B5A" w:rsidP="00F465CE">
      <w:pPr>
        <w:pStyle w:val="ListParagraph"/>
        <w:numPr>
          <w:ilvl w:val="0"/>
          <w:numId w:val="46"/>
        </w:numPr>
        <w:spacing w:after="0" w:line="240" w:lineRule="auto"/>
      </w:pPr>
      <w:r>
        <w:t>Psychosocial Evaluation: Key components</w:t>
      </w:r>
    </w:p>
    <w:p w14:paraId="0132052D" w14:textId="77777777" w:rsidR="00FE6B5A" w:rsidRDefault="00FE6B5A" w:rsidP="00F465CE">
      <w:pPr>
        <w:pStyle w:val="ListParagraph"/>
        <w:numPr>
          <w:ilvl w:val="1"/>
          <w:numId w:val="46"/>
        </w:numPr>
        <w:spacing w:after="0" w:line="240" w:lineRule="auto"/>
      </w:pPr>
      <w:r>
        <w:t>Social History</w:t>
      </w:r>
    </w:p>
    <w:p w14:paraId="76FD425F" w14:textId="77777777" w:rsidR="00FE6B5A" w:rsidRDefault="00FE6B5A" w:rsidP="00F465CE">
      <w:pPr>
        <w:pStyle w:val="ListParagraph"/>
        <w:numPr>
          <w:ilvl w:val="1"/>
          <w:numId w:val="46"/>
        </w:numPr>
        <w:spacing w:after="0" w:line="240" w:lineRule="auto"/>
      </w:pPr>
      <w:r>
        <w:t>Financial Impact</w:t>
      </w:r>
    </w:p>
    <w:p w14:paraId="6CE82B19" w14:textId="77777777" w:rsidR="00FE6B5A" w:rsidRDefault="00FE6B5A" w:rsidP="00F465CE">
      <w:pPr>
        <w:pStyle w:val="ListParagraph"/>
        <w:numPr>
          <w:ilvl w:val="1"/>
          <w:numId w:val="46"/>
        </w:numPr>
        <w:spacing w:after="0" w:line="240" w:lineRule="auto"/>
      </w:pPr>
      <w:r>
        <w:t>Medical History and Compliance</w:t>
      </w:r>
    </w:p>
    <w:p w14:paraId="21CA5BBD" w14:textId="77777777" w:rsidR="00FE6B5A" w:rsidRDefault="00FE6B5A" w:rsidP="00F465CE">
      <w:pPr>
        <w:pStyle w:val="ListParagraph"/>
        <w:numPr>
          <w:ilvl w:val="1"/>
          <w:numId w:val="46"/>
        </w:numPr>
        <w:spacing w:after="0" w:line="240" w:lineRule="auto"/>
      </w:pPr>
      <w:r>
        <w:t>Psychiatric History</w:t>
      </w:r>
    </w:p>
    <w:p w14:paraId="6B2E2CA9" w14:textId="77777777" w:rsidR="00FE6B5A" w:rsidRDefault="00FE6B5A" w:rsidP="00F465CE">
      <w:pPr>
        <w:pStyle w:val="ListParagraph"/>
        <w:numPr>
          <w:ilvl w:val="1"/>
          <w:numId w:val="46"/>
        </w:numPr>
        <w:spacing w:after="0" w:line="240" w:lineRule="auto"/>
      </w:pPr>
      <w:r>
        <w:t>Spirituality and Coping</w:t>
      </w:r>
    </w:p>
    <w:p w14:paraId="657448C7" w14:textId="77777777" w:rsidR="00FE6B5A" w:rsidRDefault="00FE6B5A" w:rsidP="00F465CE">
      <w:pPr>
        <w:pStyle w:val="ListParagraph"/>
        <w:numPr>
          <w:ilvl w:val="0"/>
          <w:numId w:val="46"/>
        </w:numPr>
        <w:spacing w:after="0" w:line="240" w:lineRule="auto"/>
      </w:pPr>
      <w:r>
        <w:t>Completing the Evaluation</w:t>
      </w:r>
    </w:p>
    <w:p w14:paraId="3918DE06" w14:textId="77777777" w:rsidR="00FE6B5A" w:rsidRDefault="00FE6B5A" w:rsidP="00FE6B5A">
      <w:pPr>
        <w:spacing w:after="0" w:line="240" w:lineRule="auto"/>
      </w:pPr>
    </w:p>
    <w:p w14:paraId="0A0A5CF5" w14:textId="77777777" w:rsidR="00FE6B5A" w:rsidRDefault="00FE6B5A" w:rsidP="00FE6B5A">
      <w:pPr>
        <w:spacing w:after="0" w:line="240" w:lineRule="auto"/>
      </w:pPr>
      <w:r>
        <w:t>Transplant Phase</w:t>
      </w:r>
    </w:p>
    <w:p w14:paraId="4A9CCF23" w14:textId="77777777" w:rsidR="00FE6B5A" w:rsidRDefault="00FE6B5A" w:rsidP="00F465CE">
      <w:pPr>
        <w:pStyle w:val="ListParagraph"/>
        <w:numPr>
          <w:ilvl w:val="0"/>
          <w:numId w:val="51"/>
        </w:numPr>
        <w:spacing w:after="0" w:line="240" w:lineRule="auto"/>
      </w:pPr>
      <w:r>
        <w:t>Discharge planning</w:t>
      </w:r>
    </w:p>
    <w:p w14:paraId="7CC34B07" w14:textId="77777777" w:rsidR="00FE6B5A" w:rsidRDefault="00FE6B5A" w:rsidP="00F465CE">
      <w:pPr>
        <w:pStyle w:val="ListParagraph"/>
        <w:numPr>
          <w:ilvl w:val="0"/>
          <w:numId w:val="51"/>
        </w:numPr>
        <w:spacing w:after="0" w:line="240" w:lineRule="auto"/>
      </w:pPr>
      <w:r>
        <w:t>Referrals</w:t>
      </w:r>
    </w:p>
    <w:p w14:paraId="6B223929" w14:textId="77777777" w:rsidR="00FE6B5A" w:rsidRDefault="00FE6B5A" w:rsidP="00FE6B5A">
      <w:pPr>
        <w:spacing w:after="0" w:line="240" w:lineRule="auto"/>
      </w:pPr>
    </w:p>
    <w:p w14:paraId="1AF7D035" w14:textId="77777777" w:rsidR="00FE6B5A" w:rsidRDefault="00FE6B5A" w:rsidP="00FE6B5A">
      <w:pPr>
        <w:spacing w:after="0" w:line="240" w:lineRule="auto"/>
      </w:pPr>
      <w:r>
        <w:t>Post-Transplant Phase</w:t>
      </w:r>
    </w:p>
    <w:p w14:paraId="2FFB53E7" w14:textId="77777777" w:rsidR="00FE6B5A" w:rsidRDefault="00FE6B5A" w:rsidP="00F465CE">
      <w:pPr>
        <w:pStyle w:val="ListParagraph"/>
        <w:numPr>
          <w:ilvl w:val="0"/>
          <w:numId w:val="50"/>
        </w:numPr>
        <w:spacing w:after="0" w:line="240" w:lineRule="auto"/>
      </w:pPr>
      <w:r>
        <w:t>Insurance navigation</w:t>
      </w:r>
    </w:p>
    <w:p w14:paraId="57CE85CE" w14:textId="77777777" w:rsidR="00FE6B5A" w:rsidRDefault="00FE6B5A" w:rsidP="00F465CE">
      <w:pPr>
        <w:pStyle w:val="ListParagraph"/>
        <w:numPr>
          <w:ilvl w:val="0"/>
          <w:numId w:val="50"/>
        </w:numPr>
        <w:spacing w:after="0" w:line="240" w:lineRule="auto"/>
      </w:pPr>
      <w:r>
        <w:t>Adjustment to transplant</w:t>
      </w:r>
    </w:p>
    <w:p w14:paraId="28F01537" w14:textId="77777777" w:rsidR="00FE6B5A" w:rsidRDefault="00FE6B5A" w:rsidP="00FE6B5A">
      <w:pPr>
        <w:spacing w:after="0" w:line="240" w:lineRule="auto"/>
      </w:pPr>
    </w:p>
    <w:p w14:paraId="1D6AAF9B" w14:textId="77777777" w:rsidR="00FE6B5A" w:rsidRDefault="00FE6B5A" w:rsidP="00FE6B5A">
      <w:pPr>
        <w:spacing w:after="0" w:line="240" w:lineRule="auto"/>
      </w:pPr>
      <w:r>
        <w:t>Living Donors</w:t>
      </w:r>
    </w:p>
    <w:p w14:paraId="20DF91DF" w14:textId="77777777" w:rsidR="00FE6B5A" w:rsidRDefault="00FE6B5A" w:rsidP="00F465CE">
      <w:pPr>
        <w:pStyle w:val="ListParagraph"/>
        <w:numPr>
          <w:ilvl w:val="0"/>
          <w:numId w:val="47"/>
        </w:numPr>
        <w:spacing w:after="0" w:line="240" w:lineRule="auto"/>
      </w:pPr>
      <w:r>
        <w:t>Living donor evaluations</w:t>
      </w:r>
    </w:p>
    <w:p w14:paraId="3BEBD335" w14:textId="77777777" w:rsidR="00FE6B5A" w:rsidRDefault="00FE6B5A" w:rsidP="00F465CE">
      <w:pPr>
        <w:pStyle w:val="ListParagraph"/>
        <w:numPr>
          <w:ilvl w:val="0"/>
          <w:numId w:val="47"/>
        </w:numPr>
        <w:spacing w:after="0" w:line="240" w:lineRule="auto"/>
      </w:pPr>
      <w:r>
        <w:t>Living donor considerations</w:t>
      </w:r>
    </w:p>
    <w:p w14:paraId="61125EC2" w14:textId="77777777" w:rsidR="00FE6B5A" w:rsidRDefault="00FE6B5A" w:rsidP="00FE6B5A">
      <w:pPr>
        <w:spacing w:after="0" w:line="240" w:lineRule="auto"/>
      </w:pPr>
    </w:p>
    <w:p w14:paraId="18CA35C2" w14:textId="77777777" w:rsidR="00FE6B5A" w:rsidRDefault="00FE6B5A" w:rsidP="00FE6B5A">
      <w:pPr>
        <w:spacing w:after="0" w:line="240" w:lineRule="auto"/>
      </w:pPr>
      <w:r>
        <w:t>Resources</w:t>
      </w:r>
      <w:r w:rsidR="006F5CEA">
        <w:t>:</w:t>
      </w:r>
    </w:p>
    <w:p w14:paraId="207D21EE" w14:textId="77777777" w:rsidR="00FE6B5A" w:rsidRDefault="00FE6B5A" w:rsidP="00F465CE">
      <w:pPr>
        <w:pStyle w:val="ListParagraph"/>
        <w:numPr>
          <w:ilvl w:val="0"/>
          <w:numId w:val="52"/>
        </w:numPr>
        <w:spacing w:after="0" w:line="240" w:lineRule="auto"/>
      </w:pPr>
      <w:r>
        <w:t>Professional and patient</w:t>
      </w:r>
    </w:p>
    <w:p w14:paraId="7B8B61C0" w14:textId="77777777" w:rsidR="00FE6B5A" w:rsidRDefault="00FE6B5A" w:rsidP="00FE6B5A">
      <w:pPr>
        <w:pStyle w:val="ListParagraph"/>
        <w:spacing w:after="0" w:line="240" w:lineRule="auto"/>
      </w:pPr>
    </w:p>
    <w:p w14:paraId="2D320F18" w14:textId="77777777" w:rsidR="00FE6B5A" w:rsidRDefault="00E07450" w:rsidP="00FE6B5A">
      <w:pPr>
        <w:spacing w:after="0" w:line="240" w:lineRule="auto"/>
      </w:pPr>
      <w:r>
        <w:t>Assessment/Quiz</w:t>
      </w:r>
      <w:r w:rsidR="00FE6B5A">
        <w:t xml:space="preserve"> </w:t>
      </w:r>
    </w:p>
    <w:p w14:paraId="7479C76F" w14:textId="77777777" w:rsidR="00FE6B5A" w:rsidRDefault="00FE6B5A" w:rsidP="00F465CE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</w:p>
    <w:p w14:paraId="7EE4E49B" w14:textId="77777777" w:rsidR="00FE6B5A" w:rsidRDefault="00FE6B5A" w:rsidP="00FE6B5A">
      <w:pPr>
        <w:spacing w:after="0" w:line="240" w:lineRule="auto"/>
      </w:pPr>
    </w:p>
    <w:p w14:paraId="2E23151B" w14:textId="77777777" w:rsidR="00FE6B5A" w:rsidRDefault="00FE6B5A">
      <w:r>
        <w:br w:type="page"/>
      </w:r>
    </w:p>
    <w:p w14:paraId="12ED7DF6" w14:textId="77777777" w:rsidR="00FE6B5A" w:rsidRDefault="00FE6B5A" w:rsidP="006A68BA">
      <w:pPr>
        <w:pStyle w:val="Heading1"/>
        <w:spacing w:line="240" w:lineRule="auto"/>
        <w:jc w:val="center"/>
      </w:pPr>
      <w:bookmarkStart w:id="13" w:name="_Toc3322464"/>
      <w:r>
        <w:lastRenderedPageBreak/>
        <w:t>Transplant Financial Coordinator 101</w:t>
      </w:r>
      <w:bookmarkEnd w:id="13"/>
    </w:p>
    <w:p w14:paraId="3C05EEFB" w14:textId="77777777" w:rsidR="00FE6B5A" w:rsidRDefault="00FE6B5A" w:rsidP="00C267BA">
      <w:pPr>
        <w:jc w:val="center"/>
      </w:pPr>
      <w:r>
        <w:t>Duration: 30 Minutes</w:t>
      </w:r>
    </w:p>
    <w:p w14:paraId="4AADD7E4" w14:textId="77777777" w:rsidR="006F5CEA" w:rsidRDefault="006F5CEA" w:rsidP="006F5CEA">
      <w:pPr>
        <w:spacing w:after="0" w:line="240" w:lineRule="auto"/>
      </w:pPr>
    </w:p>
    <w:p w14:paraId="0A403553" w14:textId="77777777" w:rsidR="006F5CEA" w:rsidRDefault="006F5CEA" w:rsidP="006F5CEA">
      <w:pPr>
        <w:spacing w:after="0" w:line="240" w:lineRule="auto"/>
      </w:pPr>
      <w:r>
        <w:t>Objectives</w:t>
      </w:r>
    </w:p>
    <w:p w14:paraId="5C4A6F6B" w14:textId="77777777" w:rsidR="006F5CEA" w:rsidRDefault="006F5CEA" w:rsidP="00F465CE">
      <w:pPr>
        <w:pStyle w:val="ListParagraph"/>
        <w:numPr>
          <w:ilvl w:val="0"/>
          <w:numId w:val="53"/>
        </w:numPr>
        <w:spacing w:after="0" w:line="240" w:lineRule="auto"/>
      </w:pPr>
      <w:r>
        <w:t>Identify and discuss specific responsibilities of the Transplant Financial Coordinator.</w:t>
      </w:r>
    </w:p>
    <w:p w14:paraId="2EA1338A" w14:textId="77777777" w:rsidR="006F5CEA" w:rsidRDefault="006F5CEA" w:rsidP="00F465CE">
      <w:pPr>
        <w:pStyle w:val="ListParagraph"/>
        <w:numPr>
          <w:ilvl w:val="0"/>
          <w:numId w:val="53"/>
        </w:numPr>
        <w:spacing w:after="0" w:line="240" w:lineRule="auto"/>
      </w:pPr>
      <w:r>
        <w:t>Identify basic work flows of the position.</w:t>
      </w:r>
    </w:p>
    <w:p w14:paraId="7942FC89" w14:textId="77777777" w:rsidR="006F5CEA" w:rsidRDefault="006F5CEA" w:rsidP="00F465CE">
      <w:pPr>
        <w:pStyle w:val="ListParagraph"/>
        <w:numPr>
          <w:ilvl w:val="0"/>
          <w:numId w:val="53"/>
        </w:numPr>
        <w:spacing w:after="0" w:line="240" w:lineRule="auto"/>
      </w:pPr>
      <w:r>
        <w:t>Discuss the processes in determining patient-specific coverage.</w:t>
      </w:r>
    </w:p>
    <w:p w14:paraId="19DF17F2" w14:textId="77777777" w:rsidR="006F5CEA" w:rsidRDefault="006F5CEA" w:rsidP="00F465CE">
      <w:pPr>
        <w:pStyle w:val="ListParagraph"/>
        <w:numPr>
          <w:ilvl w:val="0"/>
          <w:numId w:val="53"/>
        </w:numPr>
        <w:spacing w:after="0" w:line="240" w:lineRule="auto"/>
      </w:pPr>
      <w:r>
        <w:t>Discuss case set-up and obtaining approvals from health plans and medical groups.</w:t>
      </w:r>
    </w:p>
    <w:p w14:paraId="1EA66247" w14:textId="77777777" w:rsidR="006F5CEA" w:rsidRDefault="006F5CEA" w:rsidP="006F5CEA">
      <w:pPr>
        <w:spacing w:after="0" w:line="240" w:lineRule="auto"/>
      </w:pPr>
    </w:p>
    <w:p w14:paraId="7014FC95" w14:textId="77777777" w:rsidR="006F5CEA" w:rsidRDefault="006F5CEA" w:rsidP="006F5CEA">
      <w:pPr>
        <w:spacing w:after="0" w:line="240" w:lineRule="auto"/>
      </w:pPr>
      <w:r>
        <w:t xml:space="preserve">A Day in the Life </w:t>
      </w:r>
    </w:p>
    <w:p w14:paraId="702AC235" w14:textId="77777777" w:rsidR="006F5CEA" w:rsidRDefault="006F5CEA" w:rsidP="00F465CE">
      <w:pPr>
        <w:pStyle w:val="ListParagraph"/>
        <w:numPr>
          <w:ilvl w:val="0"/>
          <w:numId w:val="59"/>
        </w:numPr>
        <w:spacing w:after="0" w:line="240" w:lineRule="auto"/>
      </w:pPr>
      <w:r>
        <w:t>Admissions, discharges and transfers</w:t>
      </w:r>
    </w:p>
    <w:p w14:paraId="3369629E" w14:textId="77777777" w:rsidR="006F5CEA" w:rsidRDefault="006F5CEA" w:rsidP="00F465CE">
      <w:pPr>
        <w:pStyle w:val="ListParagraph"/>
        <w:numPr>
          <w:ilvl w:val="0"/>
          <w:numId w:val="59"/>
        </w:numPr>
        <w:spacing w:after="0" w:line="240" w:lineRule="auto"/>
      </w:pPr>
      <w:r>
        <w:t>Case management</w:t>
      </w:r>
    </w:p>
    <w:p w14:paraId="6CF90882" w14:textId="77777777" w:rsidR="006F5CEA" w:rsidRDefault="006F5CEA" w:rsidP="00F465CE">
      <w:pPr>
        <w:pStyle w:val="ListParagraph"/>
        <w:numPr>
          <w:ilvl w:val="0"/>
          <w:numId w:val="59"/>
        </w:numPr>
        <w:spacing w:after="0" w:line="240" w:lineRule="auto"/>
      </w:pPr>
      <w:r>
        <w:t>Counseling</w:t>
      </w:r>
    </w:p>
    <w:p w14:paraId="28C85D83" w14:textId="77777777" w:rsidR="006F5CEA" w:rsidRDefault="006F5CEA" w:rsidP="00F465CE">
      <w:pPr>
        <w:pStyle w:val="ListParagraph"/>
        <w:numPr>
          <w:ilvl w:val="0"/>
          <w:numId w:val="59"/>
        </w:numPr>
        <w:spacing w:after="0" w:line="240" w:lineRule="auto"/>
      </w:pPr>
      <w:r>
        <w:t>Referrals and evaluations</w:t>
      </w:r>
    </w:p>
    <w:p w14:paraId="29B82EDA" w14:textId="77777777" w:rsidR="006F5CEA" w:rsidRDefault="006F5CEA" w:rsidP="006F5CEA">
      <w:pPr>
        <w:spacing w:after="0" w:line="240" w:lineRule="auto"/>
      </w:pPr>
    </w:p>
    <w:p w14:paraId="19EA26E2" w14:textId="77777777" w:rsidR="006F5CEA" w:rsidRDefault="006F5CEA" w:rsidP="006F5CEA">
      <w:pPr>
        <w:spacing w:after="0" w:line="240" w:lineRule="auto"/>
      </w:pPr>
      <w:r>
        <w:t>Orientation</w:t>
      </w:r>
    </w:p>
    <w:p w14:paraId="46E25CBB" w14:textId="77777777" w:rsidR="006F5CEA" w:rsidRDefault="006F5CEA" w:rsidP="00F465CE">
      <w:pPr>
        <w:pStyle w:val="ListParagraph"/>
        <w:numPr>
          <w:ilvl w:val="0"/>
          <w:numId w:val="54"/>
        </w:numPr>
        <w:spacing w:after="0" w:line="240" w:lineRule="auto"/>
      </w:pPr>
      <w:r>
        <w:t>General orientation</w:t>
      </w:r>
    </w:p>
    <w:p w14:paraId="750C4759" w14:textId="77777777" w:rsidR="006F5CEA" w:rsidRDefault="006F5CEA" w:rsidP="00F465CE">
      <w:pPr>
        <w:pStyle w:val="ListParagraph"/>
        <w:numPr>
          <w:ilvl w:val="0"/>
          <w:numId w:val="54"/>
        </w:numPr>
        <w:spacing w:after="0" w:line="240" w:lineRule="auto"/>
      </w:pPr>
      <w:r>
        <w:t>Department orientation</w:t>
      </w:r>
    </w:p>
    <w:p w14:paraId="731A243B" w14:textId="77777777" w:rsidR="006F5CEA" w:rsidRDefault="006F5CEA" w:rsidP="00F465CE">
      <w:pPr>
        <w:pStyle w:val="ListParagraph"/>
        <w:numPr>
          <w:ilvl w:val="0"/>
          <w:numId w:val="54"/>
        </w:numPr>
        <w:spacing w:after="0" w:line="240" w:lineRule="auto"/>
      </w:pPr>
      <w:r>
        <w:t>Transplant Financial Coordinators Association (TFCA)</w:t>
      </w:r>
    </w:p>
    <w:p w14:paraId="4CECD1DC" w14:textId="77777777" w:rsidR="006F5CEA" w:rsidRDefault="006F5CEA" w:rsidP="00F465CE">
      <w:pPr>
        <w:pStyle w:val="ListParagraph"/>
        <w:numPr>
          <w:ilvl w:val="0"/>
          <w:numId w:val="54"/>
        </w:numPr>
        <w:spacing w:after="0" w:line="240" w:lineRule="auto"/>
      </w:pPr>
      <w:r>
        <w:t>Orientation overview/checklist - samples</w:t>
      </w:r>
    </w:p>
    <w:p w14:paraId="343BCA73" w14:textId="77777777" w:rsidR="006F5CEA" w:rsidRDefault="006F5CEA" w:rsidP="006F5CEA">
      <w:pPr>
        <w:spacing w:after="0" w:line="240" w:lineRule="auto"/>
      </w:pPr>
    </w:p>
    <w:p w14:paraId="74D27C55" w14:textId="77777777" w:rsidR="006F5CEA" w:rsidRDefault="006F5CEA" w:rsidP="006F5CEA">
      <w:pPr>
        <w:spacing w:after="0" w:line="240" w:lineRule="auto"/>
      </w:pPr>
      <w:r>
        <w:t>Roles and Responsibilities</w:t>
      </w:r>
    </w:p>
    <w:p w14:paraId="49F8D1EC" w14:textId="77777777" w:rsidR="006F5CEA" w:rsidRDefault="006F5CEA" w:rsidP="00F465CE">
      <w:pPr>
        <w:pStyle w:val="ListParagraph"/>
        <w:numPr>
          <w:ilvl w:val="0"/>
          <w:numId w:val="56"/>
        </w:numPr>
        <w:spacing w:after="0" w:line="240" w:lineRule="auto"/>
      </w:pPr>
      <w:r>
        <w:t>Next steps</w:t>
      </w:r>
    </w:p>
    <w:p w14:paraId="699A2D1D" w14:textId="77777777" w:rsidR="006F5CEA" w:rsidRDefault="006F5CEA" w:rsidP="00F465CE">
      <w:pPr>
        <w:pStyle w:val="ListParagraph"/>
        <w:numPr>
          <w:ilvl w:val="0"/>
          <w:numId w:val="56"/>
        </w:numPr>
        <w:spacing w:after="0" w:line="240" w:lineRule="auto"/>
      </w:pPr>
      <w:r>
        <w:t>Benefit verification</w:t>
      </w:r>
    </w:p>
    <w:p w14:paraId="5AC19E54" w14:textId="77777777" w:rsidR="006F5CEA" w:rsidRDefault="006F5CEA" w:rsidP="00F465CE">
      <w:pPr>
        <w:pStyle w:val="ListParagraph"/>
        <w:numPr>
          <w:ilvl w:val="1"/>
          <w:numId w:val="56"/>
        </w:numPr>
        <w:spacing w:after="0" w:line="240" w:lineRule="auto"/>
      </w:pPr>
      <w:r>
        <w:t>Plan verification and notification</w:t>
      </w:r>
    </w:p>
    <w:p w14:paraId="50E3F2D4" w14:textId="77777777" w:rsidR="006F5CEA" w:rsidRDefault="006F5CEA" w:rsidP="00F465CE">
      <w:pPr>
        <w:pStyle w:val="ListParagraph"/>
        <w:numPr>
          <w:ilvl w:val="0"/>
          <w:numId w:val="56"/>
        </w:numPr>
        <w:spacing w:after="0" w:line="240" w:lineRule="auto"/>
      </w:pPr>
      <w:r>
        <w:t>Re-verifying/updating benefits</w:t>
      </w:r>
    </w:p>
    <w:p w14:paraId="53E78196" w14:textId="77777777" w:rsidR="006F5CEA" w:rsidRDefault="006F5CEA" w:rsidP="00F465CE">
      <w:pPr>
        <w:pStyle w:val="ListParagraph"/>
        <w:numPr>
          <w:ilvl w:val="0"/>
          <w:numId w:val="56"/>
        </w:numPr>
        <w:spacing w:after="0" w:line="240" w:lineRule="auto"/>
      </w:pPr>
      <w:r>
        <w:t>Pre-certification and Authorization</w:t>
      </w:r>
    </w:p>
    <w:p w14:paraId="736337C6" w14:textId="77777777" w:rsidR="006F5CEA" w:rsidRDefault="006F5CEA" w:rsidP="00F465CE">
      <w:pPr>
        <w:pStyle w:val="ListParagraph"/>
        <w:numPr>
          <w:ilvl w:val="0"/>
          <w:numId w:val="56"/>
        </w:numPr>
        <w:spacing w:after="0" w:line="240" w:lineRule="auto"/>
      </w:pPr>
      <w:r>
        <w:t>Case initiation examples</w:t>
      </w:r>
    </w:p>
    <w:p w14:paraId="405F906E" w14:textId="77777777" w:rsidR="006F5CEA" w:rsidRDefault="006F5CEA" w:rsidP="00F465CE">
      <w:pPr>
        <w:pStyle w:val="ListParagraph"/>
        <w:numPr>
          <w:ilvl w:val="0"/>
          <w:numId w:val="56"/>
        </w:numPr>
        <w:spacing w:after="0" w:line="240" w:lineRule="auto"/>
      </w:pPr>
      <w:r>
        <w:t>Living donor coverage for recipients</w:t>
      </w:r>
    </w:p>
    <w:p w14:paraId="2D349C36" w14:textId="77777777" w:rsidR="006F5CEA" w:rsidRDefault="006F5CEA" w:rsidP="00F465CE">
      <w:pPr>
        <w:pStyle w:val="ListParagraph"/>
        <w:numPr>
          <w:ilvl w:val="1"/>
          <w:numId w:val="56"/>
        </w:numPr>
        <w:spacing w:after="0" w:line="240" w:lineRule="auto"/>
      </w:pPr>
      <w:r>
        <w:t>Commercial insurance, Medicare, Medicaid, kidney paired donation</w:t>
      </w:r>
    </w:p>
    <w:p w14:paraId="56598BB2" w14:textId="77777777" w:rsidR="006F5CEA" w:rsidRDefault="006F5CEA" w:rsidP="00F465CE">
      <w:pPr>
        <w:pStyle w:val="ListParagraph"/>
        <w:numPr>
          <w:ilvl w:val="0"/>
          <w:numId w:val="56"/>
        </w:numPr>
        <w:spacing w:after="0" w:line="240" w:lineRule="auto"/>
      </w:pPr>
      <w:r>
        <w:t>On call responsibilities</w:t>
      </w:r>
    </w:p>
    <w:p w14:paraId="445121D3" w14:textId="77777777" w:rsidR="006F5CEA" w:rsidRDefault="006F5CEA" w:rsidP="006F5CEA">
      <w:pPr>
        <w:spacing w:after="0" w:line="240" w:lineRule="auto"/>
      </w:pPr>
    </w:p>
    <w:p w14:paraId="778B86A6" w14:textId="77777777" w:rsidR="006F5CEA" w:rsidRDefault="006F5CEA" w:rsidP="006F5CEA">
      <w:pPr>
        <w:spacing w:after="0" w:line="240" w:lineRule="auto"/>
      </w:pPr>
      <w:r>
        <w:t>Importance of Prioritization</w:t>
      </w:r>
    </w:p>
    <w:p w14:paraId="3EB976D4" w14:textId="77777777" w:rsidR="006F5CEA" w:rsidRDefault="006F5CEA" w:rsidP="00F465CE">
      <w:pPr>
        <w:pStyle w:val="ListParagraph"/>
        <w:numPr>
          <w:ilvl w:val="0"/>
          <w:numId w:val="58"/>
        </w:numPr>
        <w:spacing w:after="0" w:line="240" w:lineRule="auto"/>
      </w:pPr>
      <w:r>
        <w:t>Referrals, evaluations and urgent transplant cases</w:t>
      </w:r>
    </w:p>
    <w:p w14:paraId="6C108BD7" w14:textId="77777777" w:rsidR="006F5CEA" w:rsidRDefault="006F5CEA" w:rsidP="00F465CE">
      <w:pPr>
        <w:pStyle w:val="ListParagraph"/>
        <w:numPr>
          <w:ilvl w:val="0"/>
          <w:numId w:val="55"/>
        </w:numPr>
        <w:spacing w:after="0" w:line="240" w:lineRule="auto"/>
      </w:pPr>
      <w:r>
        <w:t>Division of responsibilities</w:t>
      </w:r>
    </w:p>
    <w:p w14:paraId="51D1955D" w14:textId="77777777" w:rsidR="006F5CEA" w:rsidRDefault="006F5CEA" w:rsidP="006F5CEA">
      <w:pPr>
        <w:spacing w:after="0" w:line="240" w:lineRule="auto"/>
      </w:pPr>
    </w:p>
    <w:p w14:paraId="705BFE1A" w14:textId="77777777" w:rsidR="006F5CEA" w:rsidRDefault="006F5CEA" w:rsidP="006F5CEA">
      <w:pPr>
        <w:spacing w:after="0" w:line="240" w:lineRule="auto"/>
      </w:pPr>
      <w:r>
        <w:t>Associated Expenses</w:t>
      </w:r>
    </w:p>
    <w:p w14:paraId="14302C2D" w14:textId="77777777" w:rsidR="006F5CEA" w:rsidRDefault="006F5CEA" w:rsidP="00F465CE">
      <w:pPr>
        <w:pStyle w:val="ListParagraph"/>
        <w:numPr>
          <w:ilvl w:val="0"/>
          <w:numId w:val="55"/>
        </w:numPr>
        <w:spacing w:after="0" w:line="240" w:lineRule="auto"/>
      </w:pPr>
      <w:r>
        <w:t>Hidden or forgotten costs</w:t>
      </w:r>
    </w:p>
    <w:p w14:paraId="171B7039" w14:textId="77777777" w:rsidR="006F5CEA" w:rsidRDefault="006F5CEA" w:rsidP="00F465CE">
      <w:pPr>
        <w:pStyle w:val="ListParagraph"/>
        <w:numPr>
          <w:ilvl w:val="1"/>
          <w:numId w:val="55"/>
        </w:numPr>
        <w:spacing w:after="0" w:line="240" w:lineRule="auto"/>
      </w:pPr>
      <w:r>
        <w:t>Non-medical: travel, meals, lodging, phone, child/pet care, lost wages</w:t>
      </w:r>
    </w:p>
    <w:p w14:paraId="12AD0530" w14:textId="77777777" w:rsidR="006F5CEA" w:rsidRDefault="006F5CEA" w:rsidP="00F465CE">
      <w:pPr>
        <w:pStyle w:val="ListParagraph"/>
        <w:numPr>
          <w:ilvl w:val="0"/>
          <w:numId w:val="55"/>
        </w:numPr>
        <w:spacing w:after="0" w:line="240" w:lineRule="auto"/>
      </w:pPr>
      <w:r>
        <w:t>Other expenses</w:t>
      </w:r>
    </w:p>
    <w:p w14:paraId="12ACCB0C" w14:textId="77777777" w:rsidR="006F5CEA" w:rsidRDefault="006F5CEA" w:rsidP="00F465CE">
      <w:pPr>
        <w:pStyle w:val="ListParagraph"/>
        <w:numPr>
          <w:ilvl w:val="1"/>
          <w:numId w:val="55"/>
        </w:numPr>
        <w:spacing w:after="0" w:line="240" w:lineRule="auto"/>
      </w:pPr>
      <w:r>
        <w:t>Insurance premiums, non-covered medical expenses</w:t>
      </w:r>
    </w:p>
    <w:p w14:paraId="09F63F37" w14:textId="77777777" w:rsidR="006F5CEA" w:rsidRDefault="006F5CEA" w:rsidP="006F5CEA">
      <w:pPr>
        <w:spacing w:after="0" w:line="240" w:lineRule="auto"/>
      </w:pPr>
    </w:p>
    <w:p w14:paraId="46E3C8C4" w14:textId="77777777" w:rsidR="006F5CEA" w:rsidRDefault="006F5CEA" w:rsidP="006F5CEA">
      <w:pPr>
        <w:spacing w:after="0" w:line="240" w:lineRule="auto"/>
      </w:pPr>
      <w:r>
        <w:t>Rules and Regulations</w:t>
      </w:r>
    </w:p>
    <w:p w14:paraId="2B99F25A" w14:textId="77777777" w:rsidR="006F5CEA" w:rsidRDefault="006F5CEA" w:rsidP="00F465CE">
      <w:pPr>
        <w:pStyle w:val="ListParagraph"/>
        <w:numPr>
          <w:ilvl w:val="0"/>
          <w:numId w:val="57"/>
        </w:numPr>
        <w:spacing w:after="0" w:line="240" w:lineRule="auto"/>
      </w:pPr>
      <w:r>
        <w:t>UNOS by-law requirement/information</w:t>
      </w:r>
    </w:p>
    <w:p w14:paraId="4BF336CB" w14:textId="77777777" w:rsidR="006F5CEA" w:rsidRDefault="006F5CEA" w:rsidP="006F5CEA">
      <w:pPr>
        <w:spacing w:after="0" w:line="240" w:lineRule="auto"/>
      </w:pPr>
    </w:p>
    <w:p w14:paraId="4C89EA41" w14:textId="77777777" w:rsidR="006F5CEA" w:rsidRDefault="006F5CEA" w:rsidP="006F5CEA">
      <w:pPr>
        <w:spacing w:after="0" w:line="240" w:lineRule="auto"/>
      </w:pPr>
      <w:r>
        <w:lastRenderedPageBreak/>
        <w:t>Assessment/Quiz</w:t>
      </w:r>
    </w:p>
    <w:p w14:paraId="61EC97A7" w14:textId="77777777" w:rsidR="006F5CEA" w:rsidRDefault="006F5CEA" w:rsidP="00F465CE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</w:p>
    <w:p w14:paraId="4C82CBEA" w14:textId="77777777" w:rsidR="00FD4F0C" w:rsidRDefault="00FD4F0C">
      <w:r>
        <w:br w:type="page"/>
      </w:r>
    </w:p>
    <w:p w14:paraId="50D5BF93" w14:textId="77777777" w:rsidR="00DA584B" w:rsidRDefault="00DA584B" w:rsidP="003A5BB0">
      <w:pPr>
        <w:pStyle w:val="Heading1"/>
        <w:spacing w:line="240" w:lineRule="auto"/>
        <w:jc w:val="center"/>
      </w:pPr>
      <w:bookmarkStart w:id="14" w:name="_Toc3322465"/>
      <w:r>
        <w:lastRenderedPageBreak/>
        <w:t>Transplant Administrator 101 – Part 1</w:t>
      </w:r>
      <w:bookmarkEnd w:id="14"/>
    </w:p>
    <w:p w14:paraId="33235600" w14:textId="77777777" w:rsidR="00DA584B" w:rsidRDefault="00DA584B" w:rsidP="00DA584B">
      <w:pPr>
        <w:jc w:val="center"/>
      </w:pPr>
      <w:r>
        <w:t>Duration: 30 Minutes</w:t>
      </w:r>
    </w:p>
    <w:p w14:paraId="6DA7118B" w14:textId="77777777" w:rsidR="00DA584B" w:rsidRDefault="00DA584B" w:rsidP="00DA584B">
      <w:pPr>
        <w:spacing w:after="0" w:line="240" w:lineRule="auto"/>
      </w:pPr>
    </w:p>
    <w:p w14:paraId="3D58EFA4" w14:textId="77777777" w:rsidR="00DA584B" w:rsidRDefault="00DA584B" w:rsidP="00DA584B">
      <w:pPr>
        <w:spacing w:after="0" w:line="240" w:lineRule="auto"/>
      </w:pPr>
      <w:r>
        <w:t>Objectives</w:t>
      </w:r>
    </w:p>
    <w:p w14:paraId="17EE4105" w14:textId="77777777" w:rsidR="00DA584B" w:rsidRDefault="006A5929" w:rsidP="00DA584B">
      <w:pPr>
        <w:pStyle w:val="ListParagraph"/>
        <w:numPr>
          <w:ilvl w:val="0"/>
          <w:numId w:val="53"/>
        </w:numPr>
        <w:spacing w:after="0" w:line="240" w:lineRule="auto"/>
      </w:pPr>
      <w:r>
        <w:t>Discuss the roles and responsibilities of the Transplant Administrator</w:t>
      </w:r>
    </w:p>
    <w:p w14:paraId="2A411983" w14:textId="77777777" w:rsidR="006A5929" w:rsidRDefault="006A5929" w:rsidP="00DA584B">
      <w:pPr>
        <w:pStyle w:val="ListParagraph"/>
        <w:numPr>
          <w:ilvl w:val="0"/>
          <w:numId w:val="53"/>
        </w:numPr>
        <w:spacing w:after="0" w:line="240" w:lineRule="auto"/>
      </w:pPr>
      <w:r>
        <w:t>Identify key resources for a Transplant Administrator</w:t>
      </w:r>
    </w:p>
    <w:p w14:paraId="1E7C6F03" w14:textId="77777777" w:rsidR="006A5929" w:rsidRDefault="006A5929" w:rsidP="00DA584B">
      <w:pPr>
        <w:pStyle w:val="ListParagraph"/>
        <w:numPr>
          <w:ilvl w:val="0"/>
          <w:numId w:val="53"/>
        </w:numPr>
        <w:spacing w:after="0" w:line="240" w:lineRule="auto"/>
      </w:pPr>
      <w:r>
        <w:t>Describe regulatory roles and responsibilities for the Talent Administrator</w:t>
      </w:r>
    </w:p>
    <w:p w14:paraId="26BB9750" w14:textId="77777777" w:rsidR="00DA584B" w:rsidRDefault="00DA584B" w:rsidP="00DA584B">
      <w:pPr>
        <w:spacing w:after="0" w:line="240" w:lineRule="auto"/>
      </w:pPr>
    </w:p>
    <w:p w14:paraId="05A8AE02" w14:textId="77777777" w:rsidR="00DA584B" w:rsidRDefault="006A5929" w:rsidP="00DA584B">
      <w:pPr>
        <w:spacing w:after="0" w:line="240" w:lineRule="auto"/>
      </w:pPr>
      <w:r>
        <w:t>Orientation</w:t>
      </w:r>
    </w:p>
    <w:p w14:paraId="33284351" w14:textId="77777777" w:rsidR="00DA584B" w:rsidRDefault="006A5929" w:rsidP="00DA584B">
      <w:pPr>
        <w:pStyle w:val="ListParagraph"/>
        <w:numPr>
          <w:ilvl w:val="0"/>
          <w:numId w:val="59"/>
        </w:numPr>
        <w:spacing w:after="0" w:line="240" w:lineRule="auto"/>
      </w:pPr>
      <w:r>
        <w:t>Table of Organization</w:t>
      </w:r>
    </w:p>
    <w:p w14:paraId="2AAB43EF" w14:textId="77777777" w:rsidR="006A5929" w:rsidRDefault="006A5929" w:rsidP="00DA584B">
      <w:pPr>
        <w:pStyle w:val="ListParagraph"/>
        <w:numPr>
          <w:ilvl w:val="0"/>
          <w:numId w:val="59"/>
        </w:numPr>
        <w:spacing w:after="0" w:line="240" w:lineRule="auto"/>
      </w:pPr>
      <w:r>
        <w:t>Transplant Center Background</w:t>
      </w:r>
    </w:p>
    <w:p w14:paraId="0759E292" w14:textId="77777777" w:rsidR="006A5929" w:rsidRDefault="006A5929" w:rsidP="00DA584B">
      <w:pPr>
        <w:pStyle w:val="ListParagraph"/>
        <w:numPr>
          <w:ilvl w:val="0"/>
          <w:numId w:val="59"/>
        </w:numPr>
        <w:spacing w:after="0" w:line="240" w:lineRule="auto"/>
      </w:pPr>
      <w:r>
        <w:t>Getting Acquainted</w:t>
      </w:r>
    </w:p>
    <w:p w14:paraId="1E55BE1A" w14:textId="77777777" w:rsidR="006A5929" w:rsidRDefault="006A5929" w:rsidP="00DA584B">
      <w:pPr>
        <w:pStyle w:val="ListParagraph"/>
        <w:numPr>
          <w:ilvl w:val="0"/>
          <w:numId w:val="59"/>
        </w:numPr>
        <w:spacing w:after="0" w:line="240" w:lineRule="auto"/>
      </w:pPr>
      <w:r>
        <w:t>Identifying Critical Partners</w:t>
      </w:r>
    </w:p>
    <w:p w14:paraId="5A6AB4B9" w14:textId="77777777" w:rsidR="00DA584B" w:rsidRDefault="00DA584B" w:rsidP="00DA584B">
      <w:pPr>
        <w:spacing w:after="0" w:line="240" w:lineRule="auto"/>
      </w:pPr>
    </w:p>
    <w:p w14:paraId="4AA40FC6" w14:textId="77777777" w:rsidR="00DA584B" w:rsidRDefault="006A5929" w:rsidP="00DA584B">
      <w:pPr>
        <w:spacing w:after="0" w:line="240" w:lineRule="auto"/>
      </w:pPr>
      <w:r>
        <w:t>Key Roles &amp; Responsibilities</w:t>
      </w:r>
    </w:p>
    <w:p w14:paraId="12FDEE5B" w14:textId="77777777" w:rsidR="00DA584B" w:rsidRDefault="006A5929" w:rsidP="00DA584B">
      <w:pPr>
        <w:pStyle w:val="ListParagraph"/>
        <w:numPr>
          <w:ilvl w:val="0"/>
          <w:numId w:val="54"/>
        </w:numPr>
        <w:spacing w:after="0" w:line="240" w:lineRule="auto"/>
      </w:pPr>
      <w:r>
        <w:t>Key Roles Overview</w:t>
      </w:r>
    </w:p>
    <w:p w14:paraId="32ADE137" w14:textId="77777777" w:rsidR="00DA584B" w:rsidRDefault="006A5929" w:rsidP="00DA584B">
      <w:pPr>
        <w:pStyle w:val="ListParagraph"/>
        <w:numPr>
          <w:ilvl w:val="0"/>
          <w:numId w:val="54"/>
        </w:numPr>
        <w:spacing w:after="0" w:line="240" w:lineRule="auto"/>
      </w:pPr>
      <w:r>
        <w:t>Regulatory and Financial responsibilities</w:t>
      </w:r>
    </w:p>
    <w:p w14:paraId="53A5D1BF" w14:textId="77777777" w:rsidR="006A5929" w:rsidRDefault="006A5929" w:rsidP="006A5929">
      <w:pPr>
        <w:pStyle w:val="ListParagraph"/>
        <w:numPr>
          <w:ilvl w:val="0"/>
          <w:numId w:val="54"/>
        </w:numPr>
        <w:spacing w:after="0" w:line="240" w:lineRule="auto"/>
      </w:pPr>
      <w:r>
        <w:t>OPO and OPTN Relations</w:t>
      </w:r>
    </w:p>
    <w:p w14:paraId="1B6C7344" w14:textId="77777777" w:rsidR="006A5929" w:rsidRDefault="006A5929" w:rsidP="006A5929">
      <w:pPr>
        <w:pStyle w:val="ListParagraph"/>
        <w:numPr>
          <w:ilvl w:val="0"/>
          <w:numId w:val="54"/>
        </w:numPr>
        <w:spacing w:after="0" w:line="240" w:lineRule="auto"/>
      </w:pPr>
      <w:r>
        <w:t>Meetings, Meetings, Meetings</w:t>
      </w:r>
    </w:p>
    <w:p w14:paraId="2A8EBA3E" w14:textId="77777777" w:rsidR="006A5929" w:rsidRDefault="006A5929" w:rsidP="006A5929">
      <w:pPr>
        <w:pStyle w:val="ListParagraph"/>
        <w:numPr>
          <w:ilvl w:val="0"/>
          <w:numId w:val="54"/>
        </w:numPr>
        <w:spacing w:after="0" w:line="240" w:lineRule="auto"/>
      </w:pPr>
      <w:r>
        <w:t>Daily Operations</w:t>
      </w:r>
    </w:p>
    <w:p w14:paraId="408B9B63" w14:textId="77777777" w:rsidR="00DA584B" w:rsidRDefault="00DA584B" w:rsidP="00DA584B">
      <w:pPr>
        <w:spacing w:after="0" w:line="240" w:lineRule="auto"/>
      </w:pPr>
    </w:p>
    <w:p w14:paraId="46D50E04" w14:textId="77777777" w:rsidR="00DA584B" w:rsidRDefault="006A5929" w:rsidP="00DA584B">
      <w:pPr>
        <w:spacing w:after="0" w:line="240" w:lineRule="auto"/>
      </w:pPr>
      <w:r>
        <w:t>Quality Responsibilities</w:t>
      </w:r>
    </w:p>
    <w:p w14:paraId="76877C40" w14:textId="77777777" w:rsidR="00DA584B" w:rsidRDefault="006A5929" w:rsidP="00DA584B">
      <w:pPr>
        <w:pStyle w:val="ListParagraph"/>
        <w:numPr>
          <w:ilvl w:val="0"/>
          <w:numId w:val="56"/>
        </w:numPr>
        <w:spacing w:after="0" w:line="240" w:lineRule="auto"/>
      </w:pPr>
      <w:r>
        <w:t>Quality Orientation</w:t>
      </w:r>
    </w:p>
    <w:p w14:paraId="46B6AA6C" w14:textId="77777777" w:rsidR="006A5929" w:rsidRDefault="006A5929" w:rsidP="00DA584B">
      <w:pPr>
        <w:pStyle w:val="ListParagraph"/>
        <w:numPr>
          <w:ilvl w:val="0"/>
          <w:numId w:val="56"/>
        </w:numPr>
        <w:spacing w:after="0" w:line="240" w:lineRule="auto"/>
      </w:pPr>
      <w:r>
        <w:t>Adverse Events</w:t>
      </w:r>
    </w:p>
    <w:p w14:paraId="68B4BEC8" w14:textId="77777777" w:rsidR="006A5929" w:rsidRDefault="006A5929" w:rsidP="00DA584B">
      <w:pPr>
        <w:pStyle w:val="ListParagraph"/>
        <w:numPr>
          <w:ilvl w:val="0"/>
          <w:numId w:val="56"/>
        </w:numPr>
        <w:spacing w:after="0" w:line="240" w:lineRule="auto"/>
      </w:pPr>
      <w:r>
        <w:t>Regulatory Site Visits</w:t>
      </w:r>
    </w:p>
    <w:p w14:paraId="7907FEC8" w14:textId="77777777" w:rsidR="006A5929" w:rsidRDefault="006A5929" w:rsidP="00DA584B">
      <w:pPr>
        <w:pStyle w:val="ListParagraph"/>
        <w:numPr>
          <w:ilvl w:val="0"/>
          <w:numId w:val="56"/>
        </w:numPr>
        <w:spacing w:after="0" w:line="240" w:lineRule="auto"/>
      </w:pPr>
      <w:r>
        <w:t>Risk Management and Safety</w:t>
      </w:r>
    </w:p>
    <w:p w14:paraId="42C62FB9" w14:textId="77777777" w:rsidR="006A5929" w:rsidRDefault="006A5929" w:rsidP="00DA584B">
      <w:pPr>
        <w:pStyle w:val="ListParagraph"/>
        <w:numPr>
          <w:ilvl w:val="0"/>
          <w:numId w:val="56"/>
        </w:numPr>
        <w:spacing w:after="0" w:line="240" w:lineRule="auto"/>
      </w:pPr>
      <w:r>
        <w:t>Data Management and Regulatory Reporting</w:t>
      </w:r>
    </w:p>
    <w:p w14:paraId="4821A9CB" w14:textId="77777777" w:rsidR="00DA584B" w:rsidRDefault="00DA584B" w:rsidP="00DA584B">
      <w:pPr>
        <w:spacing w:after="0" w:line="240" w:lineRule="auto"/>
      </w:pPr>
    </w:p>
    <w:p w14:paraId="4E7BA590" w14:textId="77777777" w:rsidR="00DA584B" w:rsidRDefault="006A5929" w:rsidP="00DA584B">
      <w:pPr>
        <w:spacing w:after="0" w:line="240" w:lineRule="auto"/>
      </w:pPr>
      <w:r>
        <w:t>Fiscal Responsibilities</w:t>
      </w:r>
    </w:p>
    <w:p w14:paraId="788B76D3" w14:textId="77777777" w:rsidR="00DA584B" w:rsidRDefault="006A5929" w:rsidP="00DA584B">
      <w:pPr>
        <w:pStyle w:val="ListParagraph"/>
        <w:numPr>
          <w:ilvl w:val="0"/>
          <w:numId w:val="55"/>
        </w:numPr>
        <w:spacing w:after="0" w:line="240" w:lineRule="auto"/>
      </w:pPr>
      <w:r>
        <w:t>Fiscal Responsibility Overview</w:t>
      </w:r>
    </w:p>
    <w:p w14:paraId="195A83FA" w14:textId="77777777" w:rsidR="006A5929" w:rsidRDefault="006A5929" w:rsidP="00DA584B">
      <w:pPr>
        <w:pStyle w:val="ListParagraph"/>
        <w:numPr>
          <w:ilvl w:val="0"/>
          <w:numId w:val="55"/>
        </w:numPr>
        <w:spacing w:after="0" w:line="240" w:lineRule="auto"/>
      </w:pPr>
      <w:r>
        <w:t>Time Studies</w:t>
      </w:r>
    </w:p>
    <w:p w14:paraId="4085C318" w14:textId="77777777" w:rsidR="006A5929" w:rsidRDefault="006A5929" w:rsidP="00DA584B">
      <w:pPr>
        <w:pStyle w:val="ListParagraph"/>
        <w:numPr>
          <w:ilvl w:val="0"/>
          <w:numId w:val="55"/>
        </w:numPr>
        <w:spacing w:after="0" w:line="240" w:lineRule="auto"/>
      </w:pPr>
      <w:r>
        <w:t>Medicare Cost Reports</w:t>
      </w:r>
    </w:p>
    <w:p w14:paraId="669A4F2D" w14:textId="77777777" w:rsidR="006A5929" w:rsidRDefault="006A5929" w:rsidP="00DA584B">
      <w:pPr>
        <w:pStyle w:val="ListParagraph"/>
        <w:numPr>
          <w:ilvl w:val="0"/>
          <w:numId w:val="55"/>
        </w:numPr>
        <w:spacing w:after="0" w:line="240" w:lineRule="auto"/>
      </w:pPr>
      <w:r>
        <w:t>Administrators MCR Role</w:t>
      </w:r>
    </w:p>
    <w:p w14:paraId="48DC5AEC" w14:textId="77777777" w:rsidR="006A5929" w:rsidRDefault="006A5929" w:rsidP="00DA584B">
      <w:pPr>
        <w:pStyle w:val="ListParagraph"/>
        <w:numPr>
          <w:ilvl w:val="0"/>
          <w:numId w:val="55"/>
        </w:numPr>
        <w:spacing w:after="0" w:line="240" w:lineRule="auto"/>
      </w:pPr>
      <w:r>
        <w:t>Standard Acquisition Cost (SAC) Fees</w:t>
      </w:r>
    </w:p>
    <w:p w14:paraId="4898E6F3" w14:textId="77777777" w:rsidR="006A5929" w:rsidRDefault="006A5929" w:rsidP="00DA584B">
      <w:pPr>
        <w:pStyle w:val="ListParagraph"/>
        <w:numPr>
          <w:ilvl w:val="0"/>
          <w:numId w:val="55"/>
        </w:numPr>
        <w:spacing w:after="0" w:line="240" w:lineRule="auto"/>
      </w:pPr>
      <w:r>
        <w:t>Living Donor SAC Fees</w:t>
      </w:r>
    </w:p>
    <w:p w14:paraId="2CE0E29A" w14:textId="77777777" w:rsidR="006A5929" w:rsidRDefault="006A5929" w:rsidP="00DA584B">
      <w:pPr>
        <w:pStyle w:val="ListParagraph"/>
        <w:numPr>
          <w:ilvl w:val="0"/>
          <w:numId w:val="55"/>
        </w:numPr>
        <w:spacing w:after="0" w:line="240" w:lineRule="auto"/>
      </w:pPr>
      <w:r>
        <w:t>OPO SAC Fees</w:t>
      </w:r>
    </w:p>
    <w:p w14:paraId="4A61FE1E" w14:textId="77777777" w:rsidR="006A5929" w:rsidRDefault="006A5929" w:rsidP="00DA584B">
      <w:pPr>
        <w:pStyle w:val="ListParagraph"/>
        <w:numPr>
          <w:ilvl w:val="0"/>
          <w:numId w:val="55"/>
        </w:numPr>
        <w:spacing w:after="0" w:line="240" w:lineRule="auto"/>
      </w:pPr>
      <w:r>
        <w:t>Managed Care Contracts</w:t>
      </w:r>
    </w:p>
    <w:p w14:paraId="2C5EAC60" w14:textId="77777777" w:rsidR="00DA584B" w:rsidRDefault="00DA584B" w:rsidP="00DA584B">
      <w:pPr>
        <w:spacing w:after="0" w:line="240" w:lineRule="auto"/>
      </w:pPr>
    </w:p>
    <w:p w14:paraId="4707B2CB" w14:textId="77777777" w:rsidR="00DA584B" w:rsidRDefault="00DA584B" w:rsidP="00DA584B">
      <w:pPr>
        <w:spacing w:after="0" w:line="240" w:lineRule="auto"/>
      </w:pPr>
      <w:r>
        <w:t>Assessment/Quiz</w:t>
      </w:r>
    </w:p>
    <w:p w14:paraId="0D63005F" w14:textId="77777777" w:rsidR="00E93895" w:rsidRDefault="00DA584B" w:rsidP="00DA584B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</w:p>
    <w:p w14:paraId="2A120232" w14:textId="77777777" w:rsidR="00E93895" w:rsidRDefault="00E93895" w:rsidP="00E93895">
      <w:r>
        <w:br w:type="page"/>
      </w:r>
    </w:p>
    <w:p w14:paraId="0FEB0F29" w14:textId="77777777" w:rsidR="00E93895" w:rsidRDefault="00E93895" w:rsidP="00E93895">
      <w:pPr>
        <w:pStyle w:val="Heading1"/>
        <w:spacing w:line="240" w:lineRule="auto"/>
        <w:jc w:val="center"/>
      </w:pPr>
      <w:bookmarkStart w:id="15" w:name="_Ref37420749"/>
      <w:r>
        <w:lastRenderedPageBreak/>
        <w:t>Transplant Administrator 101 – Part 2</w:t>
      </w:r>
      <w:bookmarkEnd w:id="15"/>
    </w:p>
    <w:p w14:paraId="47B146F3" w14:textId="77777777" w:rsidR="00E93895" w:rsidRDefault="00E93895" w:rsidP="00E93895">
      <w:pPr>
        <w:jc w:val="center"/>
      </w:pPr>
      <w:r>
        <w:t>Duration: 30 Minutes</w:t>
      </w:r>
    </w:p>
    <w:p w14:paraId="76FBB4D0" w14:textId="77777777" w:rsidR="00EB5A64" w:rsidRDefault="00EB5A64" w:rsidP="00EB5A64">
      <w:pPr>
        <w:spacing w:after="0" w:line="240" w:lineRule="auto"/>
      </w:pPr>
      <w:r>
        <w:t>Objectives</w:t>
      </w:r>
    </w:p>
    <w:p w14:paraId="315475EA" w14:textId="77777777" w:rsidR="00EB5A64" w:rsidRDefault="00CC0787" w:rsidP="00EB5A64">
      <w:pPr>
        <w:pStyle w:val="ListParagraph"/>
        <w:numPr>
          <w:ilvl w:val="0"/>
          <w:numId w:val="53"/>
        </w:numPr>
        <w:spacing w:after="0" w:line="240" w:lineRule="auto"/>
      </w:pPr>
      <w:r>
        <w:t>Continue discussion on roles and responsibilities of the transplant administrator</w:t>
      </w:r>
    </w:p>
    <w:p w14:paraId="103C70A5" w14:textId="77777777" w:rsidR="00CC0787" w:rsidRDefault="00CC0787" w:rsidP="00EB5A64">
      <w:pPr>
        <w:pStyle w:val="ListParagraph"/>
        <w:numPr>
          <w:ilvl w:val="0"/>
          <w:numId w:val="53"/>
        </w:numPr>
        <w:spacing w:after="0" w:line="240" w:lineRule="auto"/>
      </w:pPr>
      <w:r>
        <w:t>Describe external roles and responsibilities of the transplant administrator</w:t>
      </w:r>
    </w:p>
    <w:p w14:paraId="79BA2D39" w14:textId="77777777" w:rsidR="00CC0787" w:rsidRDefault="00CC0787" w:rsidP="00EB5A64">
      <w:pPr>
        <w:pStyle w:val="ListParagraph"/>
        <w:numPr>
          <w:ilvl w:val="0"/>
          <w:numId w:val="53"/>
        </w:numPr>
        <w:spacing w:after="0" w:line="240" w:lineRule="auto"/>
      </w:pPr>
      <w:r>
        <w:t>Identify and provide key resources for a transplant administrator</w:t>
      </w:r>
    </w:p>
    <w:p w14:paraId="7665E841" w14:textId="77777777" w:rsidR="00EB5A64" w:rsidRDefault="00EB5A64" w:rsidP="00EB5A64">
      <w:pPr>
        <w:spacing w:after="0" w:line="240" w:lineRule="auto"/>
      </w:pPr>
    </w:p>
    <w:p w14:paraId="3E8BEBE4" w14:textId="77777777" w:rsidR="00EB5A64" w:rsidRDefault="00CC0787" w:rsidP="00EB5A64">
      <w:pPr>
        <w:spacing w:after="0" w:line="240" w:lineRule="auto"/>
      </w:pPr>
      <w:r>
        <w:t>Growth, Development and Outreach</w:t>
      </w:r>
    </w:p>
    <w:p w14:paraId="18E5616C" w14:textId="77777777" w:rsidR="00EB5A64" w:rsidRDefault="00CC0787" w:rsidP="00EB5A64">
      <w:pPr>
        <w:pStyle w:val="ListParagraph"/>
        <w:numPr>
          <w:ilvl w:val="0"/>
          <w:numId w:val="59"/>
        </w:numPr>
        <w:spacing w:after="0" w:line="240" w:lineRule="auto"/>
      </w:pPr>
      <w:r>
        <w:t>Service Line Growth, Development, Outreach</w:t>
      </w:r>
    </w:p>
    <w:p w14:paraId="32D72CAD" w14:textId="77777777" w:rsidR="00CC0787" w:rsidRDefault="00CC0787" w:rsidP="00EB5A64">
      <w:pPr>
        <w:pStyle w:val="ListParagraph"/>
        <w:numPr>
          <w:ilvl w:val="0"/>
          <w:numId w:val="59"/>
        </w:numPr>
        <w:spacing w:after="0" w:line="240" w:lineRule="auto"/>
      </w:pPr>
      <w:r>
        <w:t>External Services</w:t>
      </w:r>
    </w:p>
    <w:p w14:paraId="03D9A46B" w14:textId="77777777" w:rsidR="00CC0787" w:rsidRDefault="00CC0787" w:rsidP="00EB5A64">
      <w:pPr>
        <w:pStyle w:val="ListParagraph"/>
        <w:numPr>
          <w:ilvl w:val="0"/>
          <w:numId w:val="59"/>
        </w:numPr>
        <w:spacing w:after="0" w:line="240" w:lineRule="auto"/>
      </w:pPr>
      <w:r>
        <w:t>Reviewing Program Rankings</w:t>
      </w:r>
    </w:p>
    <w:p w14:paraId="4F855FDB" w14:textId="77777777" w:rsidR="00EB5A64" w:rsidRDefault="00EB5A64" w:rsidP="00EB5A64">
      <w:pPr>
        <w:spacing w:after="0" w:line="240" w:lineRule="auto"/>
      </w:pPr>
    </w:p>
    <w:p w14:paraId="4ABB3D3C" w14:textId="77777777" w:rsidR="00EB5A64" w:rsidRDefault="00CC0787" w:rsidP="00EB5A64">
      <w:pPr>
        <w:spacing w:after="0" w:line="240" w:lineRule="auto"/>
      </w:pPr>
      <w:r>
        <w:t>Organ Procurement Organizations</w:t>
      </w:r>
    </w:p>
    <w:p w14:paraId="0C28F720" w14:textId="77777777" w:rsidR="00EB5A64" w:rsidRDefault="00CC0787" w:rsidP="00EB5A64">
      <w:pPr>
        <w:pStyle w:val="ListParagraph"/>
        <w:numPr>
          <w:ilvl w:val="0"/>
          <w:numId w:val="54"/>
        </w:numPr>
        <w:spacing w:after="0" w:line="240" w:lineRule="auto"/>
      </w:pPr>
      <w:r>
        <w:t>Overview</w:t>
      </w:r>
    </w:p>
    <w:p w14:paraId="1A9D2F50" w14:textId="77777777" w:rsidR="00CC0787" w:rsidRDefault="00CC0787" w:rsidP="00EB5A64">
      <w:pPr>
        <w:pStyle w:val="ListParagraph"/>
        <w:numPr>
          <w:ilvl w:val="0"/>
          <w:numId w:val="54"/>
        </w:numPr>
        <w:spacing w:after="0" w:line="240" w:lineRule="auto"/>
      </w:pPr>
      <w:r>
        <w:t>Liaison to OPO</w:t>
      </w:r>
    </w:p>
    <w:p w14:paraId="1B2CDBBE" w14:textId="77777777" w:rsidR="00CC0787" w:rsidRDefault="00CC0787" w:rsidP="00EB5A64">
      <w:pPr>
        <w:pStyle w:val="ListParagraph"/>
        <w:numPr>
          <w:ilvl w:val="0"/>
          <w:numId w:val="54"/>
        </w:numPr>
        <w:spacing w:after="0" w:line="240" w:lineRule="auto"/>
      </w:pPr>
      <w:r>
        <w:t>OPO Medical Advisory &amp; Quality</w:t>
      </w:r>
    </w:p>
    <w:p w14:paraId="22F6CD09" w14:textId="77777777" w:rsidR="00CC0787" w:rsidRDefault="00CC0787" w:rsidP="00EB5A64">
      <w:pPr>
        <w:pStyle w:val="ListParagraph"/>
        <w:numPr>
          <w:ilvl w:val="0"/>
          <w:numId w:val="54"/>
        </w:numPr>
        <w:spacing w:after="0" w:line="240" w:lineRule="auto"/>
      </w:pPr>
      <w:r>
        <w:t>Organ Recovery Credentialing</w:t>
      </w:r>
    </w:p>
    <w:p w14:paraId="712490E8" w14:textId="77777777" w:rsidR="00EB5A64" w:rsidRDefault="00EB5A64" w:rsidP="00EB5A64">
      <w:pPr>
        <w:spacing w:after="0" w:line="240" w:lineRule="auto"/>
      </w:pPr>
    </w:p>
    <w:p w14:paraId="22D80ECB" w14:textId="77777777" w:rsidR="00EB5A64" w:rsidRDefault="00CC0787" w:rsidP="00EB5A64">
      <w:pPr>
        <w:spacing w:after="0" w:line="240" w:lineRule="auto"/>
      </w:pPr>
      <w:r>
        <w:t>Community Observations</w:t>
      </w:r>
    </w:p>
    <w:p w14:paraId="55BC349F" w14:textId="77777777" w:rsidR="00EB5A64" w:rsidRDefault="00CC0787" w:rsidP="00EB5A64">
      <w:pPr>
        <w:pStyle w:val="ListParagraph"/>
        <w:numPr>
          <w:ilvl w:val="0"/>
          <w:numId w:val="56"/>
        </w:numPr>
        <w:spacing w:after="0" w:line="240" w:lineRule="auto"/>
      </w:pPr>
      <w:r>
        <w:t>Participating in Donation Awareness Activities</w:t>
      </w:r>
    </w:p>
    <w:p w14:paraId="303B9E6A" w14:textId="77777777" w:rsidR="00EB5A64" w:rsidRDefault="00EB5A64" w:rsidP="00EB5A64">
      <w:pPr>
        <w:spacing w:after="0" w:line="240" w:lineRule="auto"/>
      </w:pPr>
    </w:p>
    <w:p w14:paraId="7A391C80" w14:textId="77777777" w:rsidR="00EB5A64" w:rsidRDefault="00CC0787" w:rsidP="00EB5A64">
      <w:pPr>
        <w:spacing w:after="0" w:line="240" w:lineRule="auto"/>
      </w:pPr>
      <w:r>
        <w:t>Involvement with OPTN | UNOS</w:t>
      </w:r>
    </w:p>
    <w:p w14:paraId="7C074C17" w14:textId="77777777" w:rsidR="00EB5A64" w:rsidRDefault="00CC0787" w:rsidP="00EB5A64">
      <w:pPr>
        <w:pStyle w:val="ListParagraph"/>
        <w:numPr>
          <w:ilvl w:val="0"/>
          <w:numId w:val="55"/>
        </w:numPr>
        <w:spacing w:after="0" w:line="240" w:lineRule="auto"/>
      </w:pPr>
      <w:r>
        <w:t>OPTN | UNOS Participation</w:t>
      </w:r>
    </w:p>
    <w:p w14:paraId="3EFEF648" w14:textId="77777777" w:rsidR="00CC0787" w:rsidRDefault="00CC0787" w:rsidP="00EB5A64">
      <w:pPr>
        <w:pStyle w:val="ListParagraph"/>
        <w:numPr>
          <w:ilvl w:val="0"/>
          <w:numId w:val="55"/>
        </w:numPr>
        <w:spacing w:after="0" w:line="240" w:lineRule="auto"/>
      </w:pPr>
      <w:r>
        <w:t>OPTN Regions</w:t>
      </w:r>
    </w:p>
    <w:p w14:paraId="563AFF99" w14:textId="77777777" w:rsidR="00CC0787" w:rsidRDefault="00CC0787" w:rsidP="00EB5A64">
      <w:pPr>
        <w:pStyle w:val="ListParagraph"/>
        <w:numPr>
          <w:ilvl w:val="0"/>
          <w:numId w:val="55"/>
        </w:numPr>
        <w:spacing w:after="0" w:line="240" w:lineRule="auto"/>
      </w:pPr>
      <w:r>
        <w:t>OPTN Committees</w:t>
      </w:r>
    </w:p>
    <w:p w14:paraId="306C6973" w14:textId="77777777" w:rsidR="00CC0787" w:rsidRDefault="00CC0787" w:rsidP="00EB5A64">
      <w:pPr>
        <w:pStyle w:val="ListParagraph"/>
        <w:numPr>
          <w:ilvl w:val="0"/>
          <w:numId w:val="55"/>
        </w:numPr>
        <w:spacing w:after="0" w:line="240" w:lineRule="auto"/>
      </w:pPr>
      <w:r>
        <w:t>OPTN Transplant Administrator’s Committee</w:t>
      </w:r>
    </w:p>
    <w:p w14:paraId="4A162496" w14:textId="77777777" w:rsidR="00CC0787" w:rsidRDefault="00CC0787" w:rsidP="00EB5A64">
      <w:pPr>
        <w:pStyle w:val="ListParagraph"/>
        <w:numPr>
          <w:ilvl w:val="0"/>
          <w:numId w:val="55"/>
        </w:numPr>
        <w:spacing w:after="0" w:line="240" w:lineRule="auto"/>
      </w:pPr>
      <w:r>
        <w:t>OPTN | UNOS Board Positions</w:t>
      </w:r>
    </w:p>
    <w:p w14:paraId="4E867717" w14:textId="77777777" w:rsidR="00CC0787" w:rsidRDefault="00CC0787" w:rsidP="00EB5A64">
      <w:pPr>
        <w:pStyle w:val="ListParagraph"/>
        <w:numPr>
          <w:ilvl w:val="0"/>
          <w:numId w:val="55"/>
        </w:numPr>
        <w:spacing w:after="0" w:line="240" w:lineRule="auto"/>
      </w:pPr>
      <w:r>
        <w:t>OPTN Public Comment</w:t>
      </w:r>
    </w:p>
    <w:p w14:paraId="17939D14" w14:textId="77777777" w:rsidR="00CC0787" w:rsidRDefault="00CC0787" w:rsidP="00EB5A64">
      <w:pPr>
        <w:pStyle w:val="ListParagraph"/>
        <w:numPr>
          <w:ilvl w:val="0"/>
          <w:numId w:val="55"/>
        </w:numPr>
        <w:spacing w:after="0" w:line="240" w:lineRule="auto"/>
      </w:pPr>
      <w:r>
        <w:t>Membership and Professional Standards Committee</w:t>
      </w:r>
    </w:p>
    <w:p w14:paraId="14FDB513" w14:textId="77777777" w:rsidR="00CC0787" w:rsidRDefault="00CC0787" w:rsidP="00EB5A64">
      <w:pPr>
        <w:pStyle w:val="ListParagraph"/>
        <w:numPr>
          <w:ilvl w:val="0"/>
          <w:numId w:val="55"/>
        </w:numPr>
        <w:spacing w:after="0" w:line="240" w:lineRule="auto"/>
      </w:pPr>
      <w:r>
        <w:t>UNOS Transplant Pro</w:t>
      </w:r>
    </w:p>
    <w:p w14:paraId="64186534" w14:textId="77777777" w:rsidR="00CC0787" w:rsidRDefault="00CC0787" w:rsidP="00EB5A64">
      <w:pPr>
        <w:pStyle w:val="ListParagraph"/>
        <w:numPr>
          <w:ilvl w:val="0"/>
          <w:numId w:val="55"/>
        </w:numPr>
        <w:spacing w:after="0" w:line="240" w:lineRule="auto"/>
      </w:pPr>
      <w:r>
        <w:t>Site Visits</w:t>
      </w:r>
    </w:p>
    <w:p w14:paraId="16EF6ACA" w14:textId="77777777" w:rsidR="00EB5A64" w:rsidRDefault="00EB5A64" w:rsidP="00EB5A64">
      <w:pPr>
        <w:spacing w:after="0" w:line="240" w:lineRule="auto"/>
      </w:pPr>
    </w:p>
    <w:p w14:paraId="79E07443" w14:textId="77777777" w:rsidR="00EB5A64" w:rsidRDefault="00CC0787" w:rsidP="00EB5A64">
      <w:pPr>
        <w:spacing w:after="0" w:line="240" w:lineRule="auto"/>
      </w:pPr>
      <w:r>
        <w:t>A Typical Year</w:t>
      </w:r>
    </w:p>
    <w:p w14:paraId="32D926FA" w14:textId="77777777" w:rsidR="00EB5A64" w:rsidRDefault="00CC0787" w:rsidP="00EB5A64">
      <w:pPr>
        <w:pStyle w:val="ListParagraph"/>
        <w:numPr>
          <w:ilvl w:val="0"/>
          <w:numId w:val="24"/>
        </w:numPr>
        <w:spacing w:after="0" w:line="240" w:lineRule="auto"/>
      </w:pPr>
      <w:r>
        <w:t>Planning: A Typical Year</w:t>
      </w:r>
    </w:p>
    <w:p w14:paraId="4FB90961" w14:textId="77777777" w:rsidR="00CC0787" w:rsidRDefault="00CC0787" w:rsidP="00EB5A64">
      <w:pPr>
        <w:pStyle w:val="ListParagraph"/>
        <w:numPr>
          <w:ilvl w:val="0"/>
          <w:numId w:val="24"/>
        </w:numPr>
        <w:spacing w:after="0" w:line="240" w:lineRule="auto"/>
      </w:pPr>
      <w:r>
        <w:t>Weekly/Monthly/Quarterly/Annual Action Items</w:t>
      </w:r>
    </w:p>
    <w:p w14:paraId="08A9AFCC" w14:textId="77777777" w:rsidR="00CC0787" w:rsidRDefault="00CC0787" w:rsidP="00EB5A64">
      <w:pPr>
        <w:pStyle w:val="ListParagraph"/>
        <w:numPr>
          <w:ilvl w:val="0"/>
          <w:numId w:val="24"/>
        </w:numPr>
        <w:spacing w:after="0" w:line="240" w:lineRule="auto"/>
      </w:pPr>
      <w:r>
        <w:t>Memberships to Consider</w:t>
      </w:r>
    </w:p>
    <w:p w14:paraId="70C9EB9D" w14:textId="77777777" w:rsidR="001925DD" w:rsidRDefault="00CC0787" w:rsidP="00CC0787">
      <w:pPr>
        <w:pStyle w:val="ListParagraph"/>
        <w:numPr>
          <w:ilvl w:val="0"/>
          <w:numId w:val="24"/>
        </w:numPr>
        <w:spacing w:after="0" w:line="240" w:lineRule="auto"/>
      </w:pPr>
      <w:r>
        <w:t>Resources</w:t>
      </w:r>
    </w:p>
    <w:p w14:paraId="0D60E352" w14:textId="77777777" w:rsidR="00CC0787" w:rsidRDefault="00CC0787" w:rsidP="00CC0787">
      <w:pPr>
        <w:spacing w:after="0" w:line="240" w:lineRule="auto"/>
        <w:ind w:left="360"/>
      </w:pPr>
    </w:p>
    <w:p w14:paraId="58FD68E0" w14:textId="77777777" w:rsidR="00CC0787" w:rsidRDefault="00CC0787" w:rsidP="00CC0787">
      <w:pPr>
        <w:spacing w:after="0" w:line="240" w:lineRule="auto"/>
      </w:pPr>
      <w:r>
        <w:t>Assessment/Quiz</w:t>
      </w:r>
    </w:p>
    <w:p w14:paraId="0CAD3A09" w14:textId="77777777" w:rsidR="00CC0787" w:rsidRDefault="00CC0787" w:rsidP="00CC0787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</w:p>
    <w:p w14:paraId="6C982AE2" w14:textId="77777777" w:rsidR="00CC0787" w:rsidRDefault="00CC0787"/>
    <w:p w14:paraId="24B2021C" w14:textId="77777777" w:rsidR="00CC0787" w:rsidRDefault="00CC0787">
      <w:pPr>
        <w:rPr>
          <w:smallCaps/>
          <w:spacing w:val="5"/>
          <w:sz w:val="32"/>
          <w:szCs w:val="32"/>
        </w:rPr>
      </w:pPr>
      <w:r>
        <w:br w:type="page"/>
      </w:r>
    </w:p>
    <w:p w14:paraId="5C07B620" w14:textId="77777777" w:rsidR="00E93895" w:rsidRDefault="00E93895" w:rsidP="001925DD">
      <w:pPr>
        <w:pStyle w:val="Heading1"/>
        <w:spacing w:line="240" w:lineRule="auto"/>
        <w:jc w:val="center"/>
      </w:pPr>
      <w:bookmarkStart w:id="16" w:name="_Ref37420945"/>
      <w:r>
        <w:lastRenderedPageBreak/>
        <w:t>Transplant Registered Dietitian 101</w:t>
      </w:r>
      <w:bookmarkEnd w:id="16"/>
    </w:p>
    <w:p w14:paraId="2EE2CE2E" w14:textId="77777777" w:rsidR="00E93895" w:rsidRDefault="00E93895" w:rsidP="00CC0787">
      <w:pPr>
        <w:jc w:val="center"/>
      </w:pPr>
      <w:r>
        <w:t>Duration: 30 Minutes</w:t>
      </w:r>
    </w:p>
    <w:p w14:paraId="4E0C8B68" w14:textId="77777777" w:rsidR="00E93895" w:rsidRDefault="00E93895" w:rsidP="00CC0787">
      <w:pPr>
        <w:spacing w:after="0" w:line="240" w:lineRule="auto"/>
        <w:jc w:val="left"/>
      </w:pPr>
      <w:r>
        <w:t>Objectives</w:t>
      </w:r>
    </w:p>
    <w:p w14:paraId="524D06AC" w14:textId="77777777" w:rsidR="00E93895" w:rsidRDefault="00E93895" w:rsidP="00CC0787">
      <w:pPr>
        <w:pStyle w:val="ListParagraph"/>
        <w:numPr>
          <w:ilvl w:val="0"/>
          <w:numId w:val="24"/>
        </w:numPr>
        <w:spacing w:after="0" w:line="240" w:lineRule="auto"/>
        <w:jc w:val="left"/>
      </w:pPr>
      <w:r>
        <w:t>Discuss the roles and responsibilities of a transplant registered dietitian</w:t>
      </w:r>
    </w:p>
    <w:p w14:paraId="7005D1EB" w14:textId="77777777" w:rsidR="00E93895" w:rsidRDefault="00E93895" w:rsidP="00CC0787">
      <w:pPr>
        <w:pStyle w:val="ListParagraph"/>
        <w:numPr>
          <w:ilvl w:val="0"/>
          <w:numId w:val="24"/>
        </w:numPr>
        <w:spacing w:after="0" w:line="240" w:lineRule="auto"/>
        <w:jc w:val="left"/>
      </w:pPr>
      <w:r>
        <w:t>Identify role specific transplant resources for dietitians</w:t>
      </w:r>
    </w:p>
    <w:p w14:paraId="2A53119E" w14:textId="77777777" w:rsidR="00E93895" w:rsidRDefault="00E93895" w:rsidP="00CC0787">
      <w:pPr>
        <w:pStyle w:val="ListParagraph"/>
        <w:numPr>
          <w:ilvl w:val="0"/>
          <w:numId w:val="24"/>
        </w:numPr>
        <w:spacing w:after="0" w:line="240" w:lineRule="auto"/>
        <w:jc w:val="left"/>
      </w:pPr>
      <w:r>
        <w:t>Describe rules and regulations for transplant dietitians</w:t>
      </w:r>
    </w:p>
    <w:p w14:paraId="4FD7ADF1" w14:textId="77777777" w:rsidR="00CC0787" w:rsidRDefault="00CC0787" w:rsidP="00CC0787">
      <w:pPr>
        <w:spacing w:after="0" w:line="240" w:lineRule="auto"/>
        <w:jc w:val="left"/>
      </w:pPr>
    </w:p>
    <w:p w14:paraId="2038E4B3" w14:textId="77777777" w:rsidR="00E93895" w:rsidRDefault="001925DD" w:rsidP="00CC0787">
      <w:pPr>
        <w:spacing w:after="0" w:line="240" w:lineRule="auto"/>
        <w:jc w:val="left"/>
      </w:pPr>
      <w:r>
        <w:t>Orientation</w:t>
      </w:r>
    </w:p>
    <w:p w14:paraId="41AA5AF4" w14:textId="77777777" w:rsidR="001925DD" w:rsidRDefault="001925DD" w:rsidP="00CC0787">
      <w:pPr>
        <w:pStyle w:val="ListParagraph"/>
        <w:numPr>
          <w:ilvl w:val="0"/>
          <w:numId w:val="24"/>
        </w:numPr>
        <w:spacing w:after="0" w:line="240" w:lineRule="auto"/>
        <w:jc w:val="left"/>
      </w:pPr>
      <w:r>
        <w:t>Role Specific Orientation Items</w:t>
      </w:r>
    </w:p>
    <w:p w14:paraId="3F7017C2" w14:textId="77777777" w:rsidR="001925DD" w:rsidRDefault="001925DD" w:rsidP="00CC0787">
      <w:pPr>
        <w:pStyle w:val="ListParagraph"/>
        <w:numPr>
          <w:ilvl w:val="0"/>
          <w:numId w:val="24"/>
        </w:numPr>
        <w:spacing w:after="0" w:line="240" w:lineRule="auto"/>
        <w:jc w:val="left"/>
      </w:pPr>
      <w:r>
        <w:t>Nutritional Assessments</w:t>
      </w:r>
    </w:p>
    <w:p w14:paraId="4A4C5481" w14:textId="77777777" w:rsidR="001925DD" w:rsidRDefault="001925DD" w:rsidP="00CC0787">
      <w:pPr>
        <w:pStyle w:val="ListParagraph"/>
        <w:numPr>
          <w:ilvl w:val="0"/>
          <w:numId w:val="24"/>
        </w:numPr>
        <w:spacing w:after="0" w:line="240" w:lineRule="auto"/>
        <w:jc w:val="left"/>
      </w:pPr>
      <w:r>
        <w:t>Education</w:t>
      </w:r>
    </w:p>
    <w:p w14:paraId="6D52A955" w14:textId="77777777" w:rsidR="00CC0787" w:rsidRDefault="00CC0787" w:rsidP="00CC0787">
      <w:pPr>
        <w:spacing w:after="0" w:line="240" w:lineRule="auto"/>
        <w:jc w:val="left"/>
      </w:pPr>
    </w:p>
    <w:p w14:paraId="1737253B" w14:textId="77777777" w:rsidR="001925DD" w:rsidRDefault="001925DD" w:rsidP="00CC0787">
      <w:pPr>
        <w:spacing w:after="0" w:line="240" w:lineRule="auto"/>
        <w:jc w:val="left"/>
      </w:pPr>
      <w:r>
        <w:t>Phases of Transplant Care</w:t>
      </w:r>
    </w:p>
    <w:p w14:paraId="399C0BF2" w14:textId="77777777" w:rsidR="001925DD" w:rsidRDefault="001925DD" w:rsidP="00CC0787">
      <w:pPr>
        <w:pStyle w:val="ListParagraph"/>
        <w:numPr>
          <w:ilvl w:val="0"/>
          <w:numId w:val="24"/>
        </w:numPr>
        <w:spacing w:after="0" w:line="240" w:lineRule="auto"/>
        <w:jc w:val="left"/>
      </w:pPr>
      <w:r>
        <w:t>Transplant Phase</w:t>
      </w:r>
    </w:p>
    <w:p w14:paraId="32830FA4" w14:textId="77777777" w:rsidR="001925DD" w:rsidRDefault="001925DD" w:rsidP="00CC0787">
      <w:pPr>
        <w:pStyle w:val="ListParagraph"/>
        <w:numPr>
          <w:ilvl w:val="1"/>
          <w:numId w:val="24"/>
        </w:numPr>
        <w:spacing w:after="0" w:line="240" w:lineRule="auto"/>
        <w:jc w:val="left"/>
      </w:pPr>
      <w:r>
        <w:t>Evaluation</w:t>
      </w:r>
    </w:p>
    <w:p w14:paraId="68FBE06A" w14:textId="77777777" w:rsidR="001925DD" w:rsidRDefault="001925DD" w:rsidP="00CC0787">
      <w:pPr>
        <w:pStyle w:val="ListParagraph"/>
        <w:numPr>
          <w:ilvl w:val="1"/>
          <w:numId w:val="24"/>
        </w:numPr>
        <w:spacing w:after="0" w:line="240" w:lineRule="auto"/>
        <w:jc w:val="left"/>
      </w:pPr>
      <w:r>
        <w:t>Medical Nutrition Therapy Assessment</w:t>
      </w:r>
    </w:p>
    <w:p w14:paraId="21DD3A8C" w14:textId="77777777" w:rsidR="001925DD" w:rsidRDefault="001925DD" w:rsidP="00CC0787">
      <w:pPr>
        <w:pStyle w:val="ListParagraph"/>
        <w:numPr>
          <w:ilvl w:val="1"/>
          <w:numId w:val="24"/>
        </w:numPr>
        <w:spacing w:after="0" w:line="240" w:lineRule="auto"/>
        <w:jc w:val="left"/>
      </w:pPr>
      <w:r>
        <w:t>Patient Nutrition History</w:t>
      </w:r>
    </w:p>
    <w:p w14:paraId="3F1BBFE3" w14:textId="77777777" w:rsidR="001925DD" w:rsidRDefault="001925DD" w:rsidP="00CC0787">
      <w:pPr>
        <w:pStyle w:val="ListParagraph"/>
        <w:numPr>
          <w:ilvl w:val="1"/>
          <w:numId w:val="24"/>
        </w:numPr>
        <w:spacing w:after="0" w:line="240" w:lineRule="auto"/>
        <w:jc w:val="left"/>
      </w:pPr>
      <w:r>
        <w:t>Elements of the Assessment</w:t>
      </w:r>
    </w:p>
    <w:p w14:paraId="269D35B1" w14:textId="77777777" w:rsidR="001925DD" w:rsidRDefault="001925DD" w:rsidP="00CC0787">
      <w:pPr>
        <w:pStyle w:val="ListParagraph"/>
        <w:numPr>
          <w:ilvl w:val="1"/>
          <w:numId w:val="24"/>
        </w:numPr>
        <w:spacing w:after="0" w:line="240" w:lineRule="auto"/>
        <w:jc w:val="left"/>
      </w:pPr>
      <w:r>
        <w:t>Impressions and Recommendations</w:t>
      </w:r>
    </w:p>
    <w:p w14:paraId="7821930D" w14:textId="77777777" w:rsidR="001925DD" w:rsidRDefault="001925DD" w:rsidP="00CC0787">
      <w:pPr>
        <w:pStyle w:val="ListParagraph"/>
        <w:numPr>
          <w:ilvl w:val="1"/>
          <w:numId w:val="24"/>
        </w:numPr>
        <w:spacing w:after="0" w:line="240" w:lineRule="auto"/>
        <w:jc w:val="left"/>
      </w:pPr>
      <w:r>
        <w:t>Transplantation</w:t>
      </w:r>
    </w:p>
    <w:p w14:paraId="3B134C10" w14:textId="77777777" w:rsidR="001925DD" w:rsidRDefault="001925DD" w:rsidP="00CC0787">
      <w:pPr>
        <w:pStyle w:val="ListParagraph"/>
        <w:numPr>
          <w:ilvl w:val="0"/>
          <w:numId w:val="24"/>
        </w:numPr>
        <w:spacing w:after="0" w:line="240" w:lineRule="auto"/>
        <w:jc w:val="left"/>
      </w:pPr>
      <w:r>
        <w:t>Discharge Phase</w:t>
      </w:r>
    </w:p>
    <w:p w14:paraId="6E59E2D8" w14:textId="77777777" w:rsidR="001925DD" w:rsidRDefault="001925DD" w:rsidP="00CC0787">
      <w:pPr>
        <w:pStyle w:val="ListParagraph"/>
        <w:numPr>
          <w:ilvl w:val="1"/>
          <w:numId w:val="24"/>
        </w:numPr>
        <w:spacing w:after="0" w:line="240" w:lineRule="auto"/>
        <w:jc w:val="left"/>
      </w:pPr>
      <w:r>
        <w:t>Discharge and Post-Transplant Care</w:t>
      </w:r>
    </w:p>
    <w:p w14:paraId="09605AEE" w14:textId="77777777" w:rsidR="001925DD" w:rsidRDefault="001925DD" w:rsidP="00CC0787">
      <w:pPr>
        <w:pStyle w:val="ListParagraph"/>
        <w:numPr>
          <w:ilvl w:val="1"/>
          <w:numId w:val="24"/>
        </w:numPr>
        <w:spacing w:after="0" w:line="240" w:lineRule="auto"/>
        <w:jc w:val="left"/>
      </w:pPr>
      <w:r>
        <w:t>Ongoing Monitoring</w:t>
      </w:r>
    </w:p>
    <w:p w14:paraId="508D03A6" w14:textId="77777777" w:rsidR="00CC0787" w:rsidRDefault="00CC0787" w:rsidP="00CC0787">
      <w:pPr>
        <w:spacing w:after="0" w:line="240" w:lineRule="auto"/>
        <w:jc w:val="left"/>
      </w:pPr>
    </w:p>
    <w:p w14:paraId="4CD1D111" w14:textId="77777777" w:rsidR="001925DD" w:rsidRDefault="001925DD" w:rsidP="00CC0787">
      <w:pPr>
        <w:spacing w:after="0" w:line="240" w:lineRule="auto"/>
        <w:jc w:val="left"/>
      </w:pPr>
      <w:r>
        <w:t>Additional Responsibilities</w:t>
      </w:r>
    </w:p>
    <w:p w14:paraId="284E6A3F" w14:textId="77777777" w:rsidR="001925DD" w:rsidRDefault="001925DD" w:rsidP="00CC0787">
      <w:pPr>
        <w:pStyle w:val="ListParagraph"/>
        <w:numPr>
          <w:ilvl w:val="0"/>
          <w:numId w:val="24"/>
        </w:numPr>
        <w:spacing w:after="0" w:line="240" w:lineRule="auto"/>
        <w:jc w:val="left"/>
      </w:pPr>
      <w:r>
        <w:t>On Call Responsibilities</w:t>
      </w:r>
    </w:p>
    <w:p w14:paraId="634EAA08" w14:textId="77777777" w:rsidR="001925DD" w:rsidRDefault="001925DD" w:rsidP="00CC0787">
      <w:pPr>
        <w:pStyle w:val="ListParagraph"/>
        <w:numPr>
          <w:ilvl w:val="0"/>
          <w:numId w:val="24"/>
        </w:numPr>
        <w:spacing w:after="0" w:line="240" w:lineRule="auto"/>
        <w:jc w:val="left"/>
      </w:pPr>
      <w:r>
        <w:t>Regulatory Considerations</w:t>
      </w:r>
    </w:p>
    <w:p w14:paraId="5BDDE91E" w14:textId="77777777" w:rsidR="001925DD" w:rsidRDefault="001925DD" w:rsidP="00CC0787">
      <w:pPr>
        <w:pStyle w:val="ListParagraph"/>
        <w:numPr>
          <w:ilvl w:val="0"/>
          <w:numId w:val="24"/>
        </w:numPr>
        <w:spacing w:after="0" w:line="240" w:lineRule="auto"/>
        <w:jc w:val="left"/>
      </w:pPr>
      <w:r>
        <w:t>A Day in the Life</w:t>
      </w:r>
    </w:p>
    <w:p w14:paraId="6B451989" w14:textId="77777777" w:rsidR="00CC0787" w:rsidRDefault="00CC0787" w:rsidP="00CC0787">
      <w:pPr>
        <w:spacing w:after="0" w:line="240" w:lineRule="auto"/>
        <w:jc w:val="left"/>
      </w:pPr>
    </w:p>
    <w:p w14:paraId="54F17D5A" w14:textId="77777777" w:rsidR="001925DD" w:rsidRDefault="001925DD" w:rsidP="00CC0787">
      <w:pPr>
        <w:spacing w:after="0" w:line="240" w:lineRule="auto"/>
        <w:jc w:val="left"/>
      </w:pPr>
      <w:r>
        <w:t>Resources</w:t>
      </w:r>
    </w:p>
    <w:p w14:paraId="4F62C4C7" w14:textId="77777777" w:rsidR="00CC0787" w:rsidRDefault="00CC0787" w:rsidP="00CC0787">
      <w:pPr>
        <w:spacing w:after="0" w:line="240" w:lineRule="auto"/>
      </w:pPr>
    </w:p>
    <w:p w14:paraId="1B23F364" w14:textId="77777777" w:rsidR="00CC0787" w:rsidRDefault="00CC0787" w:rsidP="00CC0787">
      <w:pPr>
        <w:spacing w:after="0" w:line="240" w:lineRule="auto"/>
      </w:pPr>
      <w:r>
        <w:t>Assessment/Quiz</w:t>
      </w:r>
    </w:p>
    <w:p w14:paraId="4D3D08C9" w14:textId="77777777" w:rsidR="00CC0787" w:rsidRDefault="00CC0787" w:rsidP="00CC0787">
      <w:pPr>
        <w:pStyle w:val="ListParagraph"/>
        <w:numPr>
          <w:ilvl w:val="0"/>
          <w:numId w:val="24"/>
        </w:numPr>
        <w:spacing w:after="0" w:line="240" w:lineRule="auto"/>
      </w:pPr>
      <w:r>
        <w:t>Minimum score of 80% required to pass</w:t>
      </w:r>
    </w:p>
    <w:p w14:paraId="3986EF78" w14:textId="77777777" w:rsidR="00CC0787" w:rsidRDefault="00CC0787" w:rsidP="00CC0787">
      <w:pPr>
        <w:spacing w:line="240" w:lineRule="auto"/>
        <w:jc w:val="left"/>
      </w:pPr>
    </w:p>
    <w:p w14:paraId="089DB061" w14:textId="77777777" w:rsidR="00E93895" w:rsidRDefault="00E93895" w:rsidP="00E93895">
      <w:pPr>
        <w:jc w:val="center"/>
      </w:pPr>
    </w:p>
    <w:p w14:paraId="24842E4A" w14:textId="77777777" w:rsidR="008055E8" w:rsidRPr="003A5BB0" w:rsidRDefault="008055E8" w:rsidP="003A5BB0">
      <w:pPr>
        <w:rPr>
          <w:smallCaps/>
          <w:spacing w:val="5"/>
          <w:sz w:val="32"/>
          <w:szCs w:val="32"/>
        </w:rPr>
      </w:pPr>
    </w:p>
    <w:sectPr w:rsidR="008055E8" w:rsidRPr="003A5BB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5E0C" w14:textId="77777777" w:rsidR="005534F6" w:rsidRDefault="005534F6" w:rsidP="0065719C">
      <w:pPr>
        <w:spacing w:after="0" w:line="240" w:lineRule="auto"/>
      </w:pPr>
      <w:r>
        <w:separator/>
      </w:r>
    </w:p>
  </w:endnote>
  <w:endnote w:type="continuationSeparator" w:id="0">
    <w:p w14:paraId="0F17022B" w14:textId="77777777" w:rsidR="005534F6" w:rsidRDefault="005534F6" w:rsidP="0065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0431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5CF5D6" w14:textId="77777777" w:rsidR="00EB5A64" w:rsidRDefault="00EB5A64" w:rsidP="001949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4FD1FA" w14:textId="77777777" w:rsidR="00EB5A64" w:rsidRDefault="00EB5A64" w:rsidP="00003F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8604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C577C0" w14:textId="77777777" w:rsidR="00EB5A64" w:rsidRDefault="00EB5A64" w:rsidP="001949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28FEA67" w14:textId="77777777" w:rsidR="00EB5A64" w:rsidRDefault="00EB5A64" w:rsidP="00003F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F6FF" w14:textId="77777777" w:rsidR="005534F6" w:rsidRDefault="005534F6" w:rsidP="0065719C">
      <w:pPr>
        <w:spacing w:after="0" w:line="240" w:lineRule="auto"/>
      </w:pPr>
      <w:r>
        <w:separator/>
      </w:r>
    </w:p>
  </w:footnote>
  <w:footnote w:type="continuationSeparator" w:id="0">
    <w:p w14:paraId="7F6C1B42" w14:textId="77777777" w:rsidR="005534F6" w:rsidRDefault="005534F6" w:rsidP="0065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E2BC" w14:textId="15FAD3AF" w:rsidR="002D244F" w:rsidRDefault="002D244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2600"/>
    </w:tblGrid>
    <w:tr w:rsidR="002D244F" w14:paraId="2FFE172A" w14:textId="77777777" w:rsidTr="002D244F">
      <w:tc>
        <w:tcPr>
          <w:tcW w:w="6750" w:type="dxa"/>
        </w:tcPr>
        <w:p w14:paraId="49DB7A0D" w14:textId="0EACC592" w:rsidR="002D244F" w:rsidRDefault="002D244F">
          <w:pPr>
            <w:pStyle w:val="Header"/>
          </w:pPr>
          <w:r>
            <w:rPr>
              <w:noProof/>
            </w:rPr>
            <w:drawing>
              <wp:inline distT="0" distB="0" distL="0" distR="0" wp14:anchorId="15242E36" wp14:editId="77E4F614">
                <wp:extent cx="3000375" cy="687586"/>
                <wp:effectExtent l="0" t="0" r="0" b="0"/>
                <wp:docPr id="3" name="Picture 3" descr="Logo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2886" cy="73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dxa"/>
        </w:tcPr>
        <w:p w14:paraId="03E62AA1" w14:textId="4F70EA49" w:rsidR="002D244F" w:rsidRPr="002D244F" w:rsidRDefault="002D244F" w:rsidP="002D244F">
          <w:pPr>
            <w:pStyle w:val="Header"/>
            <w:jc w:val="left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 xml:space="preserve">      </w:t>
          </w:r>
          <w:r w:rsidRPr="002D244F">
            <w:rPr>
              <w:b/>
              <w:bCs/>
              <w:sz w:val="32"/>
              <w:szCs w:val="32"/>
            </w:rPr>
            <w:t xml:space="preserve">Course Catalog </w:t>
          </w:r>
          <w:r w:rsidRPr="002D244F">
            <w:rPr>
              <w:b/>
              <w:bCs/>
              <w:sz w:val="21"/>
              <w:szCs w:val="21"/>
            </w:rPr>
            <w:br/>
          </w:r>
          <w:r>
            <w:rPr>
              <w:b/>
              <w:bCs/>
              <w:sz w:val="21"/>
              <w:szCs w:val="21"/>
            </w:rPr>
            <w:t xml:space="preserve">      </w:t>
          </w:r>
          <w:r w:rsidRPr="002D244F">
            <w:rPr>
              <w:b/>
              <w:bCs/>
              <w:sz w:val="21"/>
              <w:szCs w:val="21"/>
            </w:rPr>
            <w:t>March 2022</w:t>
          </w:r>
        </w:p>
      </w:tc>
    </w:tr>
  </w:tbl>
  <w:p w14:paraId="3F2BBB63" w14:textId="02A884C9" w:rsidR="002D244F" w:rsidRDefault="002D244F">
    <w:pPr>
      <w:pStyle w:val="Header"/>
    </w:pPr>
  </w:p>
  <w:p w14:paraId="2D71DFE7" w14:textId="77777777" w:rsidR="00EB5A64" w:rsidRDefault="00EB5A64" w:rsidP="0065719C">
    <w:pPr>
      <w:pStyle w:val="Header"/>
      <w:tabs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BD3"/>
    <w:multiLevelType w:val="hybridMultilevel"/>
    <w:tmpl w:val="7FC6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D42"/>
    <w:multiLevelType w:val="hybridMultilevel"/>
    <w:tmpl w:val="892C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5B8A"/>
    <w:multiLevelType w:val="hybridMultilevel"/>
    <w:tmpl w:val="335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03E3"/>
    <w:multiLevelType w:val="hybridMultilevel"/>
    <w:tmpl w:val="861E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082B"/>
    <w:multiLevelType w:val="hybridMultilevel"/>
    <w:tmpl w:val="85D2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7633"/>
    <w:multiLevelType w:val="hybridMultilevel"/>
    <w:tmpl w:val="AC4E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92F9B"/>
    <w:multiLevelType w:val="hybridMultilevel"/>
    <w:tmpl w:val="08D6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6629"/>
    <w:multiLevelType w:val="hybridMultilevel"/>
    <w:tmpl w:val="0306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749CB"/>
    <w:multiLevelType w:val="hybridMultilevel"/>
    <w:tmpl w:val="5270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87633"/>
    <w:multiLevelType w:val="hybridMultilevel"/>
    <w:tmpl w:val="B68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C6D6B"/>
    <w:multiLevelType w:val="hybridMultilevel"/>
    <w:tmpl w:val="2384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AED"/>
    <w:multiLevelType w:val="hybridMultilevel"/>
    <w:tmpl w:val="0F10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02BA"/>
    <w:multiLevelType w:val="hybridMultilevel"/>
    <w:tmpl w:val="97B8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3D40"/>
    <w:multiLevelType w:val="hybridMultilevel"/>
    <w:tmpl w:val="E870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26608"/>
    <w:multiLevelType w:val="hybridMultilevel"/>
    <w:tmpl w:val="0DAE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17595"/>
    <w:multiLevelType w:val="hybridMultilevel"/>
    <w:tmpl w:val="3312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F2168"/>
    <w:multiLevelType w:val="hybridMultilevel"/>
    <w:tmpl w:val="B3A6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92B93"/>
    <w:multiLevelType w:val="hybridMultilevel"/>
    <w:tmpl w:val="9FF8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917C6"/>
    <w:multiLevelType w:val="hybridMultilevel"/>
    <w:tmpl w:val="8F6C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32394"/>
    <w:multiLevelType w:val="hybridMultilevel"/>
    <w:tmpl w:val="2974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95C97"/>
    <w:multiLevelType w:val="hybridMultilevel"/>
    <w:tmpl w:val="BF90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52F1E"/>
    <w:multiLevelType w:val="hybridMultilevel"/>
    <w:tmpl w:val="9EA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C7E46"/>
    <w:multiLevelType w:val="hybridMultilevel"/>
    <w:tmpl w:val="540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112D8"/>
    <w:multiLevelType w:val="hybridMultilevel"/>
    <w:tmpl w:val="1540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8035D"/>
    <w:multiLevelType w:val="hybridMultilevel"/>
    <w:tmpl w:val="6464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E3B0D"/>
    <w:multiLevelType w:val="hybridMultilevel"/>
    <w:tmpl w:val="4AAC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971C7"/>
    <w:multiLevelType w:val="hybridMultilevel"/>
    <w:tmpl w:val="3D72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512E4"/>
    <w:multiLevelType w:val="hybridMultilevel"/>
    <w:tmpl w:val="DA8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578F1"/>
    <w:multiLevelType w:val="hybridMultilevel"/>
    <w:tmpl w:val="0D14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F0012"/>
    <w:multiLevelType w:val="hybridMultilevel"/>
    <w:tmpl w:val="B63C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A62788"/>
    <w:multiLevelType w:val="hybridMultilevel"/>
    <w:tmpl w:val="F6B8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0A6E0B"/>
    <w:multiLevelType w:val="hybridMultilevel"/>
    <w:tmpl w:val="C066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1B378C"/>
    <w:multiLevelType w:val="hybridMultilevel"/>
    <w:tmpl w:val="81FA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A3AC2"/>
    <w:multiLevelType w:val="hybridMultilevel"/>
    <w:tmpl w:val="DE48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97ED5"/>
    <w:multiLevelType w:val="hybridMultilevel"/>
    <w:tmpl w:val="116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296385"/>
    <w:multiLevelType w:val="hybridMultilevel"/>
    <w:tmpl w:val="464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927DDF"/>
    <w:multiLevelType w:val="hybridMultilevel"/>
    <w:tmpl w:val="39CC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E74FA8"/>
    <w:multiLevelType w:val="hybridMultilevel"/>
    <w:tmpl w:val="1804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18673B"/>
    <w:multiLevelType w:val="hybridMultilevel"/>
    <w:tmpl w:val="281A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C1BF6"/>
    <w:multiLevelType w:val="hybridMultilevel"/>
    <w:tmpl w:val="BF06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85524"/>
    <w:multiLevelType w:val="hybridMultilevel"/>
    <w:tmpl w:val="3FC8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5917FA"/>
    <w:multiLevelType w:val="hybridMultilevel"/>
    <w:tmpl w:val="2C32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7739A"/>
    <w:multiLevelType w:val="hybridMultilevel"/>
    <w:tmpl w:val="7BB6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0E4D22"/>
    <w:multiLevelType w:val="hybridMultilevel"/>
    <w:tmpl w:val="B486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91215C"/>
    <w:multiLevelType w:val="hybridMultilevel"/>
    <w:tmpl w:val="0106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9C3D68"/>
    <w:multiLevelType w:val="hybridMultilevel"/>
    <w:tmpl w:val="0028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7455ED"/>
    <w:multiLevelType w:val="hybridMultilevel"/>
    <w:tmpl w:val="3D58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C64F0C"/>
    <w:multiLevelType w:val="hybridMultilevel"/>
    <w:tmpl w:val="71A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97940"/>
    <w:multiLevelType w:val="hybridMultilevel"/>
    <w:tmpl w:val="B742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843D49"/>
    <w:multiLevelType w:val="hybridMultilevel"/>
    <w:tmpl w:val="45F4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1041F4"/>
    <w:multiLevelType w:val="hybridMultilevel"/>
    <w:tmpl w:val="FF8C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9212A1"/>
    <w:multiLevelType w:val="hybridMultilevel"/>
    <w:tmpl w:val="B27E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AD2F72"/>
    <w:multiLevelType w:val="hybridMultilevel"/>
    <w:tmpl w:val="D798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E92A8F"/>
    <w:multiLevelType w:val="hybridMultilevel"/>
    <w:tmpl w:val="F7B2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00144A"/>
    <w:multiLevelType w:val="hybridMultilevel"/>
    <w:tmpl w:val="2A54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9E4C0B"/>
    <w:multiLevelType w:val="hybridMultilevel"/>
    <w:tmpl w:val="0838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543D39"/>
    <w:multiLevelType w:val="hybridMultilevel"/>
    <w:tmpl w:val="E9A6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C74C3F"/>
    <w:multiLevelType w:val="hybridMultilevel"/>
    <w:tmpl w:val="BAAE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6130A8"/>
    <w:multiLevelType w:val="hybridMultilevel"/>
    <w:tmpl w:val="AB04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7F4D49"/>
    <w:multiLevelType w:val="hybridMultilevel"/>
    <w:tmpl w:val="80B0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6F402C"/>
    <w:multiLevelType w:val="hybridMultilevel"/>
    <w:tmpl w:val="16FE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E96B18"/>
    <w:multiLevelType w:val="hybridMultilevel"/>
    <w:tmpl w:val="99CE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771683"/>
    <w:multiLevelType w:val="hybridMultilevel"/>
    <w:tmpl w:val="BE06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A6025A"/>
    <w:multiLevelType w:val="hybridMultilevel"/>
    <w:tmpl w:val="C4F8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7D445D"/>
    <w:multiLevelType w:val="hybridMultilevel"/>
    <w:tmpl w:val="BD7A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BF1ECC"/>
    <w:multiLevelType w:val="hybridMultilevel"/>
    <w:tmpl w:val="771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14638D"/>
    <w:multiLevelType w:val="hybridMultilevel"/>
    <w:tmpl w:val="D5CE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B074F9"/>
    <w:multiLevelType w:val="hybridMultilevel"/>
    <w:tmpl w:val="AB52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35"/>
  </w:num>
  <w:num w:numId="4">
    <w:abstractNumId w:val="49"/>
  </w:num>
  <w:num w:numId="5">
    <w:abstractNumId w:val="41"/>
  </w:num>
  <w:num w:numId="6">
    <w:abstractNumId w:val="52"/>
  </w:num>
  <w:num w:numId="7">
    <w:abstractNumId w:val="55"/>
  </w:num>
  <w:num w:numId="8">
    <w:abstractNumId w:val="61"/>
  </w:num>
  <w:num w:numId="9">
    <w:abstractNumId w:val="18"/>
  </w:num>
  <w:num w:numId="10">
    <w:abstractNumId w:val="16"/>
  </w:num>
  <w:num w:numId="11">
    <w:abstractNumId w:val="46"/>
  </w:num>
  <w:num w:numId="12">
    <w:abstractNumId w:val="12"/>
  </w:num>
  <w:num w:numId="13">
    <w:abstractNumId w:val="10"/>
  </w:num>
  <w:num w:numId="14">
    <w:abstractNumId w:val="25"/>
  </w:num>
  <w:num w:numId="15">
    <w:abstractNumId w:val="33"/>
  </w:num>
  <w:num w:numId="16">
    <w:abstractNumId w:val="48"/>
  </w:num>
  <w:num w:numId="17">
    <w:abstractNumId w:val="60"/>
  </w:num>
  <w:num w:numId="18">
    <w:abstractNumId w:val="23"/>
  </w:num>
  <w:num w:numId="19">
    <w:abstractNumId w:val="15"/>
  </w:num>
  <w:num w:numId="20">
    <w:abstractNumId w:val="2"/>
  </w:num>
  <w:num w:numId="21">
    <w:abstractNumId w:val="27"/>
  </w:num>
  <w:num w:numId="22">
    <w:abstractNumId w:val="54"/>
  </w:num>
  <w:num w:numId="23">
    <w:abstractNumId w:val="51"/>
  </w:num>
  <w:num w:numId="24">
    <w:abstractNumId w:val="4"/>
  </w:num>
  <w:num w:numId="25">
    <w:abstractNumId w:val="19"/>
  </w:num>
  <w:num w:numId="26">
    <w:abstractNumId w:val="67"/>
  </w:num>
  <w:num w:numId="27">
    <w:abstractNumId w:val="36"/>
  </w:num>
  <w:num w:numId="28">
    <w:abstractNumId w:val="20"/>
  </w:num>
  <w:num w:numId="29">
    <w:abstractNumId w:val="59"/>
  </w:num>
  <w:num w:numId="30">
    <w:abstractNumId w:val="8"/>
  </w:num>
  <w:num w:numId="31">
    <w:abstractNumId w:val="11"/>
  </w:num>
  <w:num w:numId="32">
    <w:abstractNumId w:val="13"/>
  </w:num>
  <w:num w:numId="33">
    <w:abstractNumId w:val="45"/>
  </w:num>
  <w:num w:numId="34">
    <w:abstractNumId w:val="38"/>
  </w:num>
  <w:num w:numId="35">
    <w:abstractNumId w:val="3"/>
  </w:num>
  <w:num w:numId="36">
    <w:abstractNumId w:val="53"/>
  </w:num>
  <w:num w:numId="37">
    <w:abstractNumId w:val="62"/>
  </w:num>
  <w:num w:numId="38">
    <w:abstractNumId w:val="14"/>
  </w:num>
  <w:num w:numId="39">
    <w:abstractNumId w:val="22"/>
  </w:num>
  <w:num w:numId="40">
    <w:abstractNumId w:val="30"/>
  </w:num>
  <w:num w:numId="41">
    <w:abstractNumId w:val="43"/>
  </w:num>
  <w:num w:numId="42">
    <w:abstractNumId w:val="24"/>
  </w:num>
  <w:num w:numId="43">
    <w:abstractNumId w:val="50"/>
  </w:num>
  <w:num w:numId="44">
    <w:abstractNumId w:val="5"/>
  </w:num>
  <w:num w:numId="45">
    <w:abstractNumId w:val="28"/>
  </w:num>
  <w:num w:numId="46">
    <w:abstractNumId w:val="40"/>
  </w:num>
  <w:num w:numId="47">
    <w:abstractNumId w:val="31"/>
  </w:num>
  <w:num w:numId="48">
    <w:abstractNumId w:val="37"/>
  </w:num>
  <w:num w:numId="49">
    <w:abstractNumId w:val="39"/>
  </w:num>
  <w:num w:numId="50">
    <w:abstractNumId w:val="6"/>
  </w:num>
  <w:num w:numId="51">
    <w:abstractNumId w:val="9"/>
  </w:num>
  <w:num w:numId="52">
    <w:abstractNumId w:val="47"/>
  </w:num>
  <w:num w:numId="53">
    <w:abstractNumId w:val="63"/>
  </w:num>
  <w:num w:numId="54">
    <w:abstractNumId w:val="0"/>
  </w:num>
  <w:num w:numId="55">
    <w:abstractNumId w:val="32"/>
  </w:num>
  <w:num w:numId="56">
    <w:abstractNumId w:val="34"/>
  </w:num>
  <w:num w:numId="57">
    <w:abstractNumId w:val="56"/>
  </w:num>
  <w:num w:numId="58">
    <w:abstractNumId w:val="44"/>
  </w:num>
  <w:num w:numId="59">
    <w:abstractNumId w:val="66"/>
  </w:num>
  <w:num w:numId="60">
    <w:abstractNumId w:val="64"/>
  </w:num>
  <w:num w:numId="61">
    <w:abstractNumId w:val="57"/>
  </w:num>
  <w:num w:numId="62">
    <w:abstractNumId w:val="65"/>
  </w:num>
  <w:num w:numId="63">
    <w:abstractNumId w:val="7"/>
  </w:num>
  <w:num w:numId="64">
    <w:abstractNumId w:val="26"/>
  </w:num>
  <w:num w:numId="65">
    <w:abstractNumId w:val="29"/>
  </w:num>
  <w:num w:numId="66">
    <w:abstractNumId w:val="21"/>
  </w:num>
  <w:num w:numId="67">
    <w:abstractNumId w:val="17"/>
  </w:num>
  <w:num w:numId="68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4B"/>
    <w:rsid w:val="00000676"/>
    <w:rsid w:val="00003199"/>
    <w:rsid w:val="000032A2"/>
    <w:rsid w:val="00003F49"/>
    <w:rsid w:val="00004543"/>
    <w:rsid w:val="00010C15"/>
    <w:rsid w:val="000130F1"/>
    <w:rsid w:val="000161E3"/>
    <w:rsid w:val="0001737D"/>
    <w:rsid w:val="000223FF"/>
    <w:rsid w:val="0002303D"/>
    <w:rsid w:val="00023831"/>
    <w:rsid w:val="00024344"/>
    <w:rsid w:val="00024E9F"/>
    <w:rsid w:val="0002638F"/>
    <w:rsid w:val="00026AC6"/>
    <w:rsid w:val="00026E88"/>
    <w:rsid w:val="00032277"/>
    <w:rsid w:val="00034980"/>
    <w:rsid w:val="0003502C"/>
    <w:rsid w:val="00035DAC"/>
    <w:rsid w:val="00040CE1"/>
    <w:rsid w:val="00042399"/>
    <w:rsid w:val="000425FD"/>
    <w:rsid w:val="00042A3B"/>
    <w:rsid w:val="00043AA7"/>
    <w:rsid w:val="000451DF"/>
    <w:rsid w:val="000459CC"/>
    <w:rsid w:val="00046095"/>
    <w:rsid w:val="00046314"/>
    <w:rsid w:val="00051331"/>
    <w:rsid w:val="00051C4E"/>
    <w:rsid w:val="00052DD0"/>
    <w:rsid w:val="00052F1B"/>
    <w:rsid w:val="0005320C"/>
    <w:rsid w:val="0005388B"/>
    <w:rsid w:val="00053D93"/>
    <w:rsid w:val="00053F36"/>
    <w:rsid w:val="00055298"/>
    <w:rsid w:val="00055902"/>
    <w:rsid w:val="0005675C"/>
    <w:rsid w:val="00056F1A"/>
    <w:rsid w:val="000571F6"/>
    <w:rsid w:val="00057215"/>
    <w:rsid w:val="00065DE2"/>
    <w:rsid w:val="000664ED"/>
    <w:rsid w:val="00066736"/>
    <w:rsid w:val="00066772"/>
    <w:rsid w:val="00067B73"/>
    <w:rsid w:val="00072371"/>
    <w:rsid w:val="00072DD6"/>
    <w:rsid w:val="00073E42"/>
    <w:rsid w:val="00075236"/>
    <w:rsid w:val="00076438"/>
    <w:rsid w:val="00076454"/>
    <w:rsid w:val="00076935"/>
    <w:rsid w:val="000812E7"/>
    <w:rsid w:val="00083159"/>
    <w:rsid w:val="00083E4D"/>
    <w:rsid w:val="00086337"/>
    <w:rsid w:val="000909A6"/>
    <w:rsid w:val="00092400"/>
    <w:rsid w:val="00094EE5"/>
    <w:rsid w:val="000950A5"/>
    <w:rsid w:val="000962CB"/>
    <w:rsid w:val="000A2AD0"/>
    <w:rsid w:val="000A3690"/>
    <w:rsid w:val="000A50F9"/>
    <w:rsid w:val="000A5748"/>
    <w:rsid w:val="000A6DCE"/>
    <w:rsid w:val="000A6E21"/>
    <w:rsid w:val="000B1997"/>
    <w:rsid w:val="000B2568"/>
    <w:rsid w:val="000B37C6"/>
    <w:rsid w:val="000B3D65"/>
    <w:rsid w:val="000B7F4D"/>
    <w:rsid w:val="000C014C"/>
    <w:rsid w:val="000C2377"/>
    <w:rsid w:val="000C2BED"/>
    <w:rsid w:val="000C520B"/>
    <w:rsid w:val="000C70B2"/>
    <w:rsid w:val="000C773C"/>
    <w:rsid w:val="000D030A"/>
    <w:rsid w:val="000D1BC4"/>
    <w:rsid w:val="000D1D7C"/>
    <w:rsid w:val="000D5735"/>
    <w:rsid w:val="000E0265"/>
    <w:rsid w:val="000E52AB"/>
    <w:rsid w:val="000E6A94"/>
    <w:rsid w:val="000E7C39"/>
    <w:rsid w:val="000F062A"/>
    <w:rsid w:val="000F0E59"/>
    <w:rsid w:val="000F26F8"/>
    <w:rsid w:val="000F331A"/>
    <w:rsid w:val="000F3475"/>
    <w:rsid w:val="000F4C1F"/>
    <w:rsid w:val="000F68C1"/>
    <w:rsid w:val="000F79E4"/>
    <w:rsid w:val="001011F0"/>
    <w:rsid w:val="00101BE9"/>
    <w:rsid w:val="001023DF"/>
    <w:rsid w:val="0010360B"/>
    <w:rsid w:val="0010772E"/>
    <w:rsid w:val="001116B5"/>
    <w:rsid w:val="00113D4F"/>
    <w:rsid w:val="00115D32"/>
    <w:rsid w:val="00116F66"/>
    <w:rsid w:val="00121BF3"/>
    <w:rsid w:val="00121EBD"/>
    <w:rsid w:val="001229A4"/>
    <w:rsid w:val="00123ADD"/>
    <w:rsid w:val="00125ACD"/>
    <w:rsid w:val="0012732E"/>
    <w:rsid w:val="0012790B"/>
    <w:rsid w:val="001309B4"/>
    <w:rsid w:val="00130EF3"/>
    <w:rsid w:val="00130FD4"/>
    <w:rsid w:val="001340E7"/>
    <w:rsid w:val="00135A54"/>
    <w:rsid w:val="00136A43"/>
    <w:rsid w:val="00137F48"/>
    <w:rsid w:val="00140EA1"/>
    <w:rsid w:val="001417E8"/>
    <w:rsid w:val="00141A36"/>
    <w:rsid w:val="00141C4E"/>
    <w:rsid w:val="00141DBC"/>
    <w:rsid w:val="00142207"/>
    <w:rsid w:val="0014264A"/>
    <w:rsid w:val="00142A37"/>
    <w:rsid w:val="001443F9"/>
    <w:rsid w:val="00144996"/>
    <w:rsid w:val="00144C78"/>
    <w:rsid w:val="001455C4"/>
    <w:rsid w:val="0015011D"/>
    <w:rsid w:val="00150478"/>
    <w:rsid w:val="00150952"/>
    <w:rsid w:val="00151B84"/>
    <w:rsid w:val="00152293"/>
    <w:rsid w:val="001523AB"/>
    <w:rsid w:val="00152E7D"/>
    <w:rsid w:val="001610A6"/>
    <w:rsid w:val="00161281"/>
    <w:rsid w:val="00163089"/>
    <w:rsid w:val="0016407D"/>
    <w:rsid w:val="001645F6"/>
    <w:rsid w:val="001768E6"/>
    <w:rsid w:val="00176F5A"/>
    <w:rsid w:val="00177B5A"/>
    <w:rsid w:val="00182B44"/>
    <w:rsid w:val="001835E8"/>
    <w:rsid w:val="00184039"/>
    <w:rsid w:val="00184A8C"/>
    <w:rsid w:val="001859A5"/>
    <w:rsid w:val="00186320"/>
    <w:rsid w:val="0018784F"/>
    <w:rsid w:val="00190300"/>
    <w:rsid w:val="001925DD"/>
    <w:rsid w:val="001931AD"/>
    <w:rsid w:val="00194961"/>
    <w:rsid w:val="00196D17"/>
    <w:rsid w:val="00196F6E"/>
    <w:rsid w:val="001A1A07"/>
    <w:rsid w:val="001A54BA"/>
    <w:rsid w:val="001A7CAE"/>
    <w:rsid w:val="001B6C7F"/>
    <w:rsid w:val="001C41B6"/>
    <w:rsid w:val="001C4A64"/>
    <w:rsid w:val="001C5744"/>
    <w:rsid w:val="001C65C6"/>
    <w:rsid w:val="001C7C35"/>
    <w:rsid w:val="001C7ECB"/>
    <w:rsid w:val="001D1836"/>
    <w:rsid w:val="001D4262"/>
    <w:rsid w:val="001D50C3"/>
    <w:rsid w:val="001D572E"/>
    <w:rsid w:val="001D618F"/>
    <w:rsid w:val="001D624E"/>
    <w:rsid w:val="001D721B"/>
    <w:rsid w:val="001D7DF8"/>
    <w:rsid w:val="001E39CB"/>
    <w:rsid w:val="001E3B05"/>
    <w:rsid w:val="001E4ADE"/>
    <w:rsid w:val="001F0724"/>
    <w:rsid w:val="001F15B0"/>
    <w:rsid w:val="001F2CD0"/>
    <w:rsid w:val="001F43FC"/>
    <w:rsid w:val="001F4DD2"/>
    <w:rsid w:val="002006D2"/>
    <w:rsid w:val="002008FE"/>
    <w:rsid w:val="00200AF0"/>
    <w:rsid w:val="0020283B"/>
    <w:rsid w:val="00202A7C"/>
    <w:rsid w:val="002036E4"/>
    <w:rsid w:val="0020389A"/>
    <w:rsid w:val="00203C25"/>
    <w:rsid w:val="002057AC"/>
    <w:rsid w:val="00210133"/>
    <w:rsid w:val="002111D4"/>
    <w:rsid w:val="002122FF"/>
    <w:rsid w:val="00213240"/>
    <w:rsid w:val="002171B7"/>
    <w:rsid w:val="00217BA1"/>
    <w:rsid w:val="00221916"/>
    <w:rsid w:val="00223609"/>
    <w:rsid w:val="00224839"/>
    <w:rsid w:val="00224F08"/>
    <w:rsid w:val="002253D0"/>
    <w:rsid w:val="00230151"/>
    <w:rsid w:val="00230586"/>
    <w:rsid w:val="002332B8"/>
    <w:rsid w:val="0023361F"/>
    <w:rsid w:val="0023630C"/>
    <w:rsid w:val="00240769"/>
    <w:rsid w:val="00241A08"/>
    <w:rsid w:val="0024381D"/>
    <w:rsid w:val="00246CE7"/>
    <w:rsid w:val="00246D5F"/>
    <w:rsid w:val="00251535"/>
    <w:rsid w:val="00251873"/>
    <w:rsid w:val="00251A38"/>
    <w:rsid w:val="0025368A"/>
    <w:rsid w:val="00253AA9"/>
    <w:rsid w:val="0025468D"/>
    <w:rsid w:val="00255199"/>
    <w:rsid w:val="00265D86"/>
    <w:rsid w:val="0026752D"/>
    <w:rsid w:val="00270377"/>
    <w:rsid w:val="00270E56"/>
    <w:rsid w:val="002712BF"/>
    <w:rsid w:val="002716DF"/>
    <w:rsid w:val="00271C8B"/>
    <w:rsid w:val="00272DA1"/>
    <w:rsid w:val="00272DA7"/>
    <w:rsid w:val="00277E26"/>
    <w:rsid w:val="0028323E"/>
    <w:rsid w:val="0028415B"/>
    <w:rsid w:val="00285590"/>
    <w:rsid w:val="002939A6"/>
    <w:rsid w:val="002A016C"/>
    <w:rsid w:val="002A053B"/>
    <w:rsid w:val="002A1E5A"/>
    <w:rsid w:val="002A2EAF"/>
    <w:rsid w:val="002A398E"/>
    <w:rsid w:val="002A416C"/>
    <w:rsid w:val="002A42B9"/>
    <w:rsid w:val="002A4BD9"/>
    <w:rsid w:val="002B0D13"/>
    <w:rsid w:val="002B3074"/>
    <w:rsid w:val="002B3341"/>
    <w:rsid w:val="002B453F"/>
    <w:rsid w:val="002B45ED"/>
    <w:rsid w:val="002B487E"/>
    <w:rsid w:val="002B5052"/>
    <w:rsid w:val="002B579A"/>
    <w:rsid w:val="002B5C8F"/>
    <w:rsid w:val="002B63F5"/>
    <w:rsid w:val="002B65E6"/>
    <w:rsid w:val="002B6CB2"/>
    <w:rsid w:val="002B71A1"/>
    <w:rsid w:val="002C18C4"/>
    <w:rsid w:val="002C2B09"/>
    <w:rsid w:val="002C4BB1"/>
    <w:rsid w:val="002C4DD2"/>
    <w:rsid w:val="002D17A1"/>
    <w:rsid w:val="002D19FF"/>
    <w:rsid w:val="002D244F"/>
    <w:rsid w:val="002D2500"/>
    <w:rsid w:val="002D396D"/>
    <w:rsid w:val="002D43A4"/>
    <w:rsid w:val="002D5092"/>
    <w:rsid w:val="002D52BE"/>
    <w:rsid w:val="002D75DD"/>
    <w:rsid w:val="002E1F6C"/>
    <w:rsid w:val="002E5101"/>
    <w:rsid w:val="002E5488"/>
    <w:rsid w:val="002E5FD3"/>
    <w:rsid w:val="002E602E"/>
    <w:rsid w:val="002E6CC5"/>
    <w:rsid w:val="002E6FE3"/>
    <w:rsid w:val="002F0BEA"/>
    <w:rsid w:val="002F3A62"/>
    <w:rsid w:val="002F5FFD"/>
    <w:rsid w:val="003018B3"/>
    <w:rsid w:val="00302181"/>
    <w:rsid w:val="00302C95"/>
    <w:rsid w:val="00302FC2"/>
    <w:rsid w:val="00305A7B"/>
    <w:rsid w:val="00305C58"/>
    <w:rsid w:val="003060AD"/>
    <w:rsid w:val="00307BC4"/>
    <w:rsid w:val="00310878"/>
    <w:rsid w:val="003117F9"/>
    <w:rsid w:val="00312838"/>
    <w:rsid w:val="00315AFA"/>
    <w:rsid w:val="00315FAD"/>
    <w:rsid w:val="00316ACC"/>
    <w:rsid w:val="0031798A"/>
    <w:rsid w:val="00320B09"/>
    <w:rsid w:val="00325366"/>
    <w:rsid w:val="003261BC"/>
    <w:rsid w:val="00326753"/>
    <w:rsid w:val="00326D61"/>
    <w:rsid w:val="00327C24"/>
    <w:rsid w:val="00327D0B"/>
    <w:rsid w:val="003306E0"/>
    <w:rsid w:val="00331AEF"/>
    <w:rsid w:val="00332E81"/>
    <w:rsid w:val="00333DB8"/>
    <w:rsid w:val="0033407B"/>
    <w:rsid w:val="00334440"/>
    <w:rsid w:val="00340AC7"/>
    <w:rsid w:val="00343840"/>
    <w:rsid w:val="003445E9"/>
    <w:rsid w:val="00344CEF"/>
    <w:rsid w:val="003451C5"/>
    <w:rsid w:val="00345E83"/>
    <w:rsid w:val="00346503"/>
    <w:rsid w:val="003467A0"/>
    <w:rsid w:val="00352BF5"/>
    <w:rsid w:val="00353C50"/>
    <w:rsid w:val="003545A5"/>
    <w:rsid w:val="00354D33"/>
    <w:rsid w:val="003576B3"/>
    <w:rsid w:val="003607E6"/>
    <w:rsid w:val="0036103B"/>
    <w:rsid w:val="0036175D"/>
    <w:rsid w:val="00361DDA"/>
    <w:rsid w:val="00363272"/>
    <w:rsid w:val="00365D57"/>
    <w:rsid w:val="00367CEC"/>
    <w:rsid w:val="00371B28"/>
    <w:rsid w:val="003743F0"/>
    <w:rsid w:val="003747B9"/>
    <w:rsid w:val="003751A7"/>
    <w:rsid w:val="003752BA"/>
    <w:rsid w:val="003754CB"/>
    <w:rsid w:val="003810DB"/>
    <w:rsid w:val="00382018"/>
    <w:rsid w:val="0038273C"/>
    <w:rsid w:val="00382891"/>
    <w:rsid w:val="0038451B"/>
    <w:rsid w:val="00385371"/>
    <w:rsid w:val="0038671B"/>
    <w:rsid w:val="00391B68"/>
    <w:rsid w:val="00391CB3"/>
    <w:rsid w:val="00392191"/>
    <w:rsid w:val="003931CC"/>
    <w:rsid w:val="0039649B"/>
    <w:rsid w:val="00396DC9"/>
    <w:rsid w:val="00397810"/>
    <w:rsid w:val="003A07D3"/>
    <w:rsid w:val="003A0F34"/>
    <w:rsid w:val="003A1BD7"/>
    <w:rsid w:val="003A2338"/>
    <w:rsid w:val="003A3167"/>
    <w:rsid w:val="003A4A6E"/>
    <w:rsid w:val="003A4D27"/>
    <w:rsid w:val="003A53F0"/>
    <w:rsid w:val="003A5BB0"/>
    <w:rsid w:val="003B0273"/>
    <w:rsid w:val="003B19C9"/>
    <w:rsid w:val="003B2FBB"/>
    <w:rsid w:val="003B36A2"/>
    <w:rsid w:val="003B3EF2"/>
    <w:rsid w:val="003B6E80"/>
    <w:rsid w:val="003B7442"/>
    <w:rsid w:val="003C40B1"/>
    <w:rsid w:val="003C4B85"/>
    <w:rsid w:val="003C5476"/>
    <w:rsid w:val="003D209E"/>
    <w:rsid w:val="003D2FDD"/>
    <w:rsid w:val="003D7808"/>
    <w:rsid w:val="003D7CE7"/>
    <w:rsid w:val="003E1848"/>
    <w:rsid w:val="003E2E20"/>
    <w:rsid w:val="003E4675"/>
    <w:rsid w:val="003E52A2"/>
    <w:rsid w:val="003E7F7B"/>
    <w:rsid w:val="003F0435"/>
    <w:rsid w:val="003F082D"/>
    <w:rsid w:val="003F0B9F"/>
    <w:rsid w:val="003F6151"/>
    <w:rsid w:val="00400117"/>
    <w:rsid w:val="00403290"/>
    <w:rsid w:val="00403354"/>
    <w:rsid w:val="004035AB"/>
    <w:rsid w:val="00404AFB"/>
    <w:rsid w:val="00405B9B"/>
    <w:rsid w:val="0041162C"/>
    <w:rsid w:val="00412202"/>
    <w:rsid w:val="00412D88"/>
    <w:rsid w:val="00413FB6"/>
    <w:rsid w:val="00414587"/>
    <w:rsid w:val="00415A46"/>
    <w:rsid w:val="00415AB0"/>
    <w:rsid w:val="004168CF"/>
    <w:rsid w:val="00416C03"/>
    <w:rsid w:val="00420BE9"/>
    <w:rsid w:val="004218EE"/>
    <w:rsid w:val="00421C36"/>
    <w:rsid w:val="00422220"/>
    <w:rsid w:val="00422BFA"/>
    <w:rsid w:val="00422FF8"/>
    <w:rsid w:val="00424F4A"/>
    <w:rsid w:val="00427DA7"/>
    <w:rsid w:val="0043014C"/>
    <w:rsid w:val="0043334D"/>
    <w:rsid w:val="004365B0"/>
    <w:rsid w:val="0043799E"/>
    <w:rsid w:val="004414D3"/>
    <w:rsid w:val="00443392"/>
    <w:rsid w:val="00443CB1"/>
    <w:rsid w:val="00444C38"/>
    <w:rsid w:val="00444F32"/>
    <w:rsid w:val="004471A0"/>
    <w:rsid w:val="00450205"/>
    <w:rsid w:val="0045226D"/>
    <w:rsid w:val="00452D1A"/>
    <w:rsid w:val="00453417"/>
    <w:rsid w:val="00453903"/>
    <w:rsid w:val="00453FE4"/>
    <w:rsid w:val="00455D11"/>
    <w:rsid w:val="00456311"/>
    <w:rsid w:val="004565EC"/>
    <w:rsid w:val="00456D02"/>
    <w:rsid w:val="00457B39"/>
    <w:rsid w:val="0046005A"/>
    <w:rsid w:val="00461C7B"/>
    <w:rsid w:val="00472001"/>
    <w:rsid w:val="00476448"/>
    <w:rsid w:val="00476732"/>
    <w:rsid w:val="004772BF"/>
    <w:rsid w:val="00477387"/>
    <w:rsid w:val="00477AB4"/>
    <w:rsid w:val="004815BA"/>
    <w:rsid w:val="00482206"/>
    <w:rsid w:val="00484F45"/>
    <w:rsid w:val="0048549B"/>
    <w:rsid w:val="004863D7"/>
    <w:rsid w:val="00486C76"/>
    <w:rsid w:val="004879AB"/>
    <w:rsid w:val="004938E6"/>
    <w:rsid w:val="00496357"/>
    <w:rsid w:val="00496C8C"/>
    <w:rsid w:val="004A26D9"/>
    <w:rsid w:val="004B01E9"/>
    <w:rsid w:val="004B02DC"/>
    <w:rsid w:val="004B2FBB"/>
    <w:rsid w:val="004B52CA"/>
    <w:rsid w:val="004B5710"/>
    <w:rsid w:val="004B631C"/>
    <w:rsid w:val="004B6786"/>
    <w:rsid w:val="004B6D5A"/>
    <w:rsid w:val="004B6F04"/>
    <w:rsid w:val="004B7A27"/>
    <w:rsid w:val="004C2AE4"/>
    <w:rsid w:val="004C33A6"/>
    <w:rsid w:val="004C74D1"/>
    <w:rsid w:val="004D3202"/>
    <w:rsid w:val="004D3A24"/>
    <w:rsid w:val="004D41A4"/>
    <w:rsid w:val="004D4582"/>
    <w:rsid w:val="004D58A8"/>
    <w:rsid w:val="004E150D"/>
    <w:rsid w:val="004E18E4"/>
    <w:rsid w:val="004E30D6"/>
    <w:rsid w:val="004E6797"/>
    <w:rsid w:val="004F1789"/>
    <w:rsid w:val="004F425C"/>
    <w:rsid w:val="004F53D0"/>
    <w:rsid w:val="004F6DEC"/>
    <w:rsid w:val="004F7CC4"/>
    <w:rsid w:val="005001FF"/>
    <w:rsid w:val="005027D9"/>
    <w:rsid w:val="00504A80"/>
    <w:rsid w:val="00507AFD"/>
    <w:rsid w:val="00507B7D"/>
    <w:rsid w:val="00512A6A"/>
    <w:rsid w:val="00513AF0"/>
    <w:rsid w:val="00513B79"/>
    <w:rsid w:val="0051618F"/>
    <w:rsid w:val="00517A1C"/>
    <w:rsid w:val="00517ABF"/>
    <w:rsid w:val="0052281A"/>
    <w:rsid w:val="00522AD5"/>
    <w:rsid w:val="00522B0C"/>
    <w:rsid w:val="00522EB3"/>
    <w:rsid w:val="00523BAA"/>
    <w:rsid w:val="00523BDD"/>
    <w:rsid w:val="0053233D"/>
    <w:rsid w:val="005343CE"/>
    <w:rsid w:val="00540DD0"/>
    <w:rsid w:val="00543258"/>
    <w:rsid w:val="00545D0A"/>
    <w:rsid w:val="0054652B"/>
    <w:rsid w:val="00550172"/>
    <w:rsid w:val="005503E2"/>
    <w:rsid w:val="00551D53"/>
    <w:rsid w:val="005534F6"/>
    <w:rsid w:val="005539A2"/>
    <w:rsid w:val="00553D21"/>
    <w:rsid w:val="00553FF0"/>
    <w:rsid w:val="005545CE"/>
    <w:rsid w:val="00556B44"/>
    <w:rsid w:val="005632B7"/>
    <w:rsid w:val="0056644A"/>
    <w:rsid w:val="00567E32"/>
    <w:rsid w:val="00575246"/>
    <w:rsid w:val="005761B8"/>
    <w:rsid w:val="00583229"/>
    <w:rsid w:val="00583540"/>
    <w:rsid w:val="00584479"/>
    <w:rsid w:val="00584582"/>
    <w:rsid w:val="00590102"/>
    <w:rsid w:val="00593B6B"/>
    <w:rsid w:val="00595204"/>
    <w:rsid w:val="005956B6"/>
    <w:rsid w:val="00595FE6"/>
    <w:rsid w:val="005961AB"/>
    <w:rsid w:val="005A0014"/>
    <w:rsid w:val="005A1C62"/>
    <w:rsid w:val="005A2BCB"/>
    <w:rsid w:val="005A3533"/>
    <w:rsid w:val="005A47E5"/>
    <w:rsid w:val="005A6AE3"/>
    <w:rsid w:val="005A6B8B"/>
    <w:rsid w:val="005A6FC0"/>
    <w:rsid w:val="005A7E8B"/>
    <w:rsid w:val="005B0E5F"/>
    <w:rsid w:val="005B12A4"/>
    <w:rsid w:val="005B2142"/>
    <w:rsid w:val="005B4508"/>
    <w:rsid w:val="005B5A36"/>
    <w:rsid w:val="005B60D2"/>
    <w:rsid w:val="005B7C61"/>
    <w:rsid w:val="005C0284"/>
    <w:rsid w:val="005C2CBF"/>
    <w:rsid w:val="005C3D20"/>
    <w:rsid w:val="005C65D9"/>
    <w:rsid w:val="005D0006"/>
    <w:rsid w:val="005D1125"/>
    <w:rsid w:val="005D1D9E"/>
    <w:rsid w:val="005D24FC"/>
    <w:rsid w:val="005D262A"/>
    <w:rsid w:val="005D2881"/>
    <w:rsid w:val="005D3891"/>
    <w:rsid w:val="005D55B2"/>
    <w:rsid w:val="005E1723"/>
    <w:rsid w:val="005E1BA8"/>
    <w:rsid w:val="005E43D0"/>
    <w:rsid w:val="005F06E2"/>
    <w:rsid w:val="005F0BF4"/>
    <w:rsid w:val="005F248D"/>
    <w:rsid w:val="005F2F48"/>
    <w:rsid w:val="005F3DD1"/>
    <w:rsid w:val="005F4464"/>
    <w:rsid w:val="005F6B20"/>
    <w:rsid w:val="005F6C50"/>
    <w:rsid w:val="00601511"/>
    <w:rsid w:val="006017A1"/>
    <w:rsid w:val="00602302"/>
    <w:rsid w:val="006025B3"/>
    <w:rsid w:val="006040F6"/>
    <w:rsid w:val="006049FA"/>
    <w:rsid w:val="00604BE1"/>
    <w:rsid w:val="00604CB1"/>
    <w:rsid w:val="006054D4"/>
    <w:rsid w:val="0060697B"/>
    <w:rsid w:val="00606B2E"/>
    <w:rsid w:val="00607B23"/>
    <w:rsid w:val="00611229"/>
    <w:rsid w:val="00611232"/>
    <w:rsid w:val="006126FF"/>
    <w:rsid w:val="00614DB1"/>
    <w:rsid w:val="00616470"/>
    <w:rsid w:val="006201F6"/>
    <w:rsid w:val="006219FA"/>
    <w:rsid w:val="00622666"/>
    <w:rsid w:val="00625DC5"/>
    <w:rsid w:val="00625F9E"/>
    <w:rsid w:val="00630A57"/>
    <w:rsid w:val="00631EC6"/>
    <w:rsid w:val="0063241A"/>
    <w:rsid w:val="00637599"/>
    <w:rsid w:val="00640D53"/>
    <w:rsid w:val="00642EC4"/>
    <w:rsid w:val="00643AE9"/>
    <w:rsid w:val="00644A5A"/>
    <w:rsid w:val="00650841"/>
    <w:rsid w:val="0065090D"/>
    <w:rsid w:val="006538CE"/>
    <w:rsid w:val="0065719C"/>
    <w:rsid w:val="006576F4"/>
    <w:rsid w:val="006618FD"/>
    <w:rsid w:val="006630DB"/>
    <w:rsid w:val="00663796"/>
    <w:rsid w:val="00665101"/>
    <w:rsid w:val="00666530"/>
    <w:rsid w:val="00667E60"/>
    <w:rsid w:val="00670C4D"/>
    <w:rsid w:val="00671A08"/>
    <w:rsid w:val="00674230"/>
    <w:rsid w:val="0067588F"/>
    <w:rsid w:val="00675B5B"/>
    <w:rsid w:val="006774C7"/>
    <w:rsid w:val="00682B14"/>
    <w:rsid w:val="00683769"/>
    <w:rsid w:val="00685069"/>
    <w:rsid w:val="006863D1"/>
    <w:rsid w:val="00687426"/>
    <w:rsid w:val="006879E2"/>
    <w:rsid w:val="006903C9"/>
    <w:rsid w:val="0069473F"/>
    <w:rsid w:val="00696EA3"/>
    <w:rsid w:val="006A1A0F"/>
    <w:rsid w:val="006A41B1"/>
    <w:rsid w:val="006A47EC"/>
    <w:rsid w:val="006A5929"/>
    <w:rsid w:val="006A68BA"/>
    <w:rsid w:val="006A7CCA"/>
    <w:rsid w:val="006B08A3"/>
    <w:rsid w:val="006B12B0"/>
    <w:rsid w:val="006B45F1"/>
    <w:rsid w:val="006B51CF"/>
    <w:rsid w:val="006B5554"/>
    <w:rsid w:val="006B56A4"/>
    <w:rsid w:val="006B5FA0"/>
    <w:rsid w:val="006B5FCF"/>
    <w:rsid w:val="006B6EE8"/>
    <w:rsid w:val="006B6F73"/>
    <w:rsid w:val="006C0AF0"/>
    <w:rsid w:val="006C297D"/>
    <w:rsid w:val="006D0157"/>
    <w:rsid w:val="006D15E8"/>
    <w:rsid w:val="006D2944"/>
    <w:rsid w:val="006D4541"/>
    <w:rsid w:val="006D4B43"/>
    <w:rsid w:val="006D7726"/>
    <w:rsid w:val="006D7A71"/>
    <w:rsid w:val="006E14EA"/>
    <w:rsid w:val="006E49AF"/>
    <w:rsid w:val="006E5EF8"/>
    <w:rsid w:val="006E7FBC"/>
    <w:rsid w:val="006F008E"/>
    <w:rsid w:val="006F1496"/>
    <w:rsid w:val="006F2112"/>
    <w:rsid w:val="006F2A8A"/>
    <w:rsid w:val="006F2FF1"/>
    <w:rsid w:val="006F392F"/>
    <w:rsid w:val="006F3B74"/>
    <w:rsid w:val="006F5439"/>
    <w:rsid w:val="006F5CEA"/>
    <w:rsid w:val="007024EF"/>
    <w:rsid w:val="007042B1"/>
    <w:rsid w:val="00705382"/>
    <w:rsid w:val="00705ACC"/>
    <w:rsid w:val="00705ADB"/>
    <w:rsid w:val="007062AA"/>
    <w:rsid w:val="00706415"/>
    <w:rsid w:val="0071013E"/>
    <w:rsid w:val="00710DC9"/>
    <w:rsid w:val="00711064"/>
    <w:rsid w:val="00711795"/>
    <w:rsid w:val="00712F75"/>
    <w:rsid w:val="007150DB"/>
    <w:rsid w:val="00715DBF"/>
    <w:rsid w:val="0072029B"/>
    <w:rsid w:val="00720FEC"/>
    <w:rsid w:val="00722BEC"/>
    <w:rsid w:val="007350B3"/>
    <w:rsid w:val="00740193"/>
    <w:rsid w:val="00741130"/>
    <w:rsid w:val="00741301"/>
    <w:rsid w:val="007453CF"/>
    <w:rsid w:val="00745937"/>
    <w:rsid w:val="00747115"/>
    <w:rsid w:val="00747C6B"/>
    <w:rsid w:val="00747DF9"/>
    <w:rsid w:val="00747F9B"/>
    <w:rsid w:val="007500AE"/>
    <w:rsid w:val="00751084"/>
    <w:rsid w:val="00752BEA"/>
    <w:rsid w:val="00753A30"/>
    <w:rsid w:val="007543E1"/>
    <w:rsid w:val="00756F05"/>
    <w:rsid w:val="00757A2D"/>
    <w:rsid w:val="007601C2"/>
    <w:rsid w:val="00761A8D"/>
    <w:rsid w:val="00761ACD"/>
    <w:rsid w:val="007634AF"/>
    <w:rsid w:val="0076534E"/>
    <w:rsid w:val="00765A78"/>
    <w:rsid w:val="00765B7A"/>
    <w:rsid w:val="007668C6"/>
    <w:rsid w:val="00771195"/>
    <w:rsid w:val="00772266"/>
    <w:rsid w:val="00773134"/>
    <w:rsid w:val="00773D72"/>
    <w:rsid w:val="00774F78"/>
    <w:rsid w:val="0077610F"/>
    <w:rsid w:val="0077657C"/>
    <w:rsid w:val="007803A5"/>
    <w:rsid w:val="007804E6"/>
    <w:rsid w:val="00780F3B"/>
    <w:rsid w:val="00782B2B"/>
    <w:rsid w:val="007863DC"/>
    <w:rsid w:val="00786CAA"/>
    <w:rsid w:val="007902B2"/>
    <w:rsid w:val="007920D5"/>
    <w:rsid w:val="00793195"/>
    <w:rsid w:val="007936AD"/>
    <w:rsid w:val="007952A3"/>
    <w:rsid w:val="00795E0F"/>
    <w:rsid w:val="00795E25"/>
    <w:rsid w:val="0079645D"/>
    <w:rsid w:val="00796ED8"/>
    <w:rsid w:val="00796FFC"/>
    <w:rsid w:val="0079782C"/>
    <w:rsid w:val="007A06D2"/>
    <w:rsid w:val="007A14E2"/>
    <w:rsid w:val="007A292A"/>
    <w:rsid w:val="007A457D"/>
    <w:rsid w:val="007A511E"/>
    <w:rsid w:val="007A513E"/>
    <w:rsid w:val="007A533B"/>
    <w:rsid w:val="007A5F4A"/>
    <w:rsid w:val="007A6E04"/>
    <w:rsid w:val="007A730D"/>
    <w:rsid w:val="007A755C"/>
    <w:rsid w:val="007B1D20"/>
    <w:rsid w:val="007B2F6F"/>
    <w:rsid w:val="007B39F5"/>
    <w:rsid w:val="007B4BFA"/>
    <w:rsid w:val="007B592F"/>
    <w:rsid w:val="007B6A75"/>
    <w:rsid w:val="007C0BFD"/>
    <w:rsid w:val="007C38F8"/>
    <w:rsid w:val="007C4981"/>
    <w:rsid w:val="007C5B2E"/>
    <w:rsid w:val="007C6485"/>
    <w:rsid w:val="007C7B94"/>
    <w:rsid w:val="007D029B"/>
    <w:rsid w:val="007D447E"/>
    <w:rsid w:val="007D52D2"/>
    <w:rsid w:val="007D61E2"/>
    <w:rsid w:val="007D6734"/>
    <w:rsid w:val="007D6EF6"/>
    <w:rsid w:val="007E4D6F"/>
    <w:rsid w:val="007E556A"/>
    <w:rsid w:val="007E5BE1"/>
    <w:rsid w:val="007E682A"/>
    <w:rsid w:val="007E7C27"/>
    <w:rsid w:val="007F27C4"/>
    <w:rsid w:val="007F2A06"/>
    <w:rsid w:val="007F7053"/>
    <w:rsid w:val="007F762A"/>
    <w:rsid w:val="007F7BF5"/>
    <w:rsid w:val="0080243A"/>
    <w:rsid w:val="00803917"/>
    <w:rsid w:val="008055E8"/>
    <w:rsid w:val="00805BD7"/>
    <w:rsid w:val="00805C3F"/>
    <w:rsid w:val="00806A7A"/>
    <w:rsid w:val="00806EA1"/>
    <w:rsid w:val="008100E0"/>
    <w:rsid w:val="008115EE"/>
    <w:rsid w:val="00812B66"/>
    <w:rsid w:val="00813269"/>
    <w:rsid w:val="00814C1D"/>
    <w:rsid w:val="00816681"/>
    <w:rsid w:val="00816C11"/>
    <w:rsid w:val="0081720F"/>
    <w:rsid w:val="0081737D"/>
    <w:rsid w:val="00820823"/>
    <w:rsid w:val="008211D1"/>
    <w:rsid w:val="00823C81"/>
    <w:rsid w:val="00824774"/>
    <w:rsid w:val="00824868"/>
    <w:rsid w:val="00825D41"/>
    <w:rsid w:val="0083075C"/>
    <w:rsid w:val="00830955"/>
    <w:rsid w:val="008347B0"/>
    <w:rsid w:val="00834B5A"/>
    <w:rsid w:val="00834E34"/>
    <w:rsid w:val="0084163D"/>
    <w:rsid w:val="00845859"/>
    <w:rsid w:val="0084663A"/>
    <w:rsid w:val="00852180"/>
    <w:rsid w:val="00853453"/>
    <w:rsid w:val="00855EBB"/>
    <w:rsid w:val="00860F88"/>
    <w:rsid w:val="00861170"/>
    <w:rsid w:val="00867890"/>
    <w:rsid w:val="00873A41"/>
    <w:rsid w:val="00873B50"/>
    <w:rsid w:val="00875E40"/>
    <w:rsid w:val="00876C1C"/>
    <w:rsid w:val="00876D57"/>
    <w:rsid w:val="00882B89"/>
    <w:rsid w:val="0088701A"/>
    <w:rsid w:val="008913B4"/>
    <w:rsid w:val="008925FA"/>
    <w:rsid w:val="00893AB2"/>
    <w:rsid w:val="00893ADB"/>
    <w:rsid w:val="008952BA"/>
    <w:rsid w:val="008954BE"/>
    <w:rsid w:val="00897802"/>
    <w:rsid w:val="008A0F96"/>
    <w:rsid w:val="008A299D"/>
    <w:rsid w:val="008A3663"/>
    <w:rsid w:val="008A3BB7"/>
    <w:rsid w:val="008A4989"/>
    <w:rsid w:val="008A6E0B"/>
    <w:rsid w:val="008A70BB"/>
    <w:rsid w:val="008A7A54"/>
    <w:rsid w:val="008B01A2"/>
    <w:rsid w:val="008B02DA"/>
    <w:rsid w:val="008B1998"/>
    <w:rsid w:val="008B7822"/>
    <w:rsid w:val="008C0316"/>
    <w:rsid w:val="008C1A11"/>
    <w:rsid w:val="008C281F"/>
    <w:rsid w:val="008C4E45"/>
    <w:rsid w:val="008C508B"/>
    <w:rsid w:val="008C5E51"/>
    <w:rsid w:val="008D1CB4"/>
    <w:rsid w:val="008D4588"/>
    <w:rsid w:val="008E0104"/>
    <w:rsid w:val="008E392C"/>
    <w:rsid w:val="008E50A6"/>
    <w:rsid w:val="008E5A0A"/>
    <w:rsid w:val="008E6261"/>
    <w:rsid w:val="008E688F"/>
    <w:rsid w:val="008E7127"/>
    <w:rsid w:val="008E7F2C"/>
    <w:rsid w:val="008F0D9E"/>
    <w:rsid w:val="008F0FCB"/>
    <w:rsid w:val="008F12F7"/>
    <w:rsid w:val="008F15BD"/>
    <w:rsid w:val="008F30BD"/>
    <w:rsid w:val="008F4059"/>
    <w:rsid w:val="00903F89"/>
    <w:rsid w:val="00904801"/>
    <w:rsid w:val="00906BB2"/>
    <w:rsid w:val="00906D0D"/>
    <w:rsid w:val="00910525"/>
    <w:rsid w:val="00911BB7"/>
    <w:rsid w:val="009122BA"/>
    <w:rsid w:val="00915862"/>
    <w:rsid w:val="009209CA"/>
    <w:rsid w:val="00920C46"/>
    <w:rsid w:val="00921BA8"/>
    <w:rsid w:val="00922D87"/>
    <w:rsid w:val="009234F7"/>
    <w:rsid w:val="0092674D"/>
    <w:rsid w:val="00926AF0"/>
    <w:rsid w:val="00926EA1"/>
    <w:rsid w:val="009273E8"/>
    <w:rsid w:val="00927C2A"/>
    <w:rsid w:val="009310AA"/>
    <w:rsid w:val="009317E7"/>
    <w:rsid w:val="00933216"/>
    <w:rsid w:val="00933915"/>
    <w:rsid w:val="0093532A"/>
    <w:rsid w:val="00937049"/>
    <w:rsid w:val="00943310"/>
    <w:rsid w:val="00943727"/>
    <w:rsid w:val="00946F3D"/>
    <w:rsid w:val="009500B4"/>
    <w:rsid w:val="00951F07"/>
    <w:rsid w:val="0095271C"/>
    <w:rsid w:val="00952D64"/>
    <w:rsid w:val="009531CC"/>
    <w:rsid w:val="009541B0"/>
    <w:rsid w:val="00955661"/>
    <w:rsid w:val="00956D37"/>
    <w:rsid w:val="00957170"/>
    <w:rsid w:val="009617CD"/>
    <w:rsid w:val="00962631"/>
    <w:rsid w:val="009627F7"/>
    <w:rsid w:val="0096351D"/>
    <w:rsid w:val="00964CC6"/>
    <w:rsid w:val="00966004"/>
    <w:rsid w:val="009676A7"/>
    <w:rsid w:val="009679E8"/>
    <w:rsid w:val="009708C3"/>
    <w:rsid w:val="009719D4"/>
    <w:rsid w:val="00971C74"/>
    <w:rsid w:val="009738D2"/>
    <w:rsid w:val="009745B7"/>
    <w:rsid w:val="0097636F"/>
    <w:rsid w:val="009805DB"/>
    <w:rsid w:val="00980623"/>
    <w:rsid w:val="009807A4"/>
    <w:rsid w:val="00981317"/>
    <w:rsid w:val="00983DD8"/>
    <w:rsid w:val="00985722"/>
    <w:rsid w:val="009873A9"/>
    <w:rsid w:val="00990E60"/>
    <w:rsid w:val="0099119E"/>
    <w:rsid w:val="009915DE"/>
    <w:rsid w:val="00992B23"/>
    <w:rsid w:val="009952B9"/>
    <w:rsid w:val="00997863"/>
    <w:rsid w:val="009A0BD2"/>
    <w:rsid w:val="009A1B54"/>
    <w:rsid w:val="009A1C7D"/>
    <w:rsid w:val="009A3125"/>
    <w:rsid w:val="009B0B29"/>
    <w:rsid w:val="009B0B9A"/>
    <w:rsid w:val="009B4109"/>
    <w:rsid w:val="009B537E"/>
    <w:rsid w:val="009B54F3"/>
    <w:rsid w:val="009B6027"/>
    <w:rsid w:val="009B60C9"/>
    <w:rsid w:val="009B6AED"/>
    <w:rsid w:val="009C07E8"/>
    <w:rsid w:val="009C0D41"/>
    <w:rsid w:val="009C1146"/>
    <w:rsid w:val="009C117A"/>
    <w:rsid w:val="009C271F"/>
    <w:rsid w:val="009C5F32"/>
    <w:rsid w:val="009C60D0"/>
    <w:rsid w:val="009C734A"/>
    <w:rsid w:val="009D2018"/>
    <w:rsid w:val="009D2135"/>
    <w:rsid w:val="009E0ADD"/>
    <w:rsid w:val="009E14FC"/>
    <w:rsid w:val="009E1CDF"/>
    <w:rsid w:val="009E1F52"/>
    <w:rsid w:val="009E372C"/>
    <w:rsid w:val="009E392B"/>
    <w:rsid w:val="009E4350"/>
    <w:rsid w:val="009E5605"/>
    <w:rsid w:val="009E5F64"/>
    <w:rsid w:val="009E5FC2"/>
    <w:rsid w:val="009E6829"/>
    <w:rsid w:val="009E7087"/>
    <w:rsid w:val="009E762F"/>
    <w:rsid w:val="009F0808"/>
    <w:rsid w:val="009F088E"/>
    <w:rsid w:val="009F0E9C"/>
    <w:rsid w:val="009F25E7"/>
    <w:rsid w:val="009F3721"/>
    <w:rsid w:val="009F475F"/>
    <w:rsid w:val="009F4C29"/>
    <w:rsid w:val="009F6B30"/>
    <w:rsid w:val="009F7E19"/>
    <w:rsid w:val="00A00177"/>
    <w:rsid w:val="00A00C40"/>
    <w:rsid w:val="00A018A8"/>
    <w:rsid w:val="00A02709"/>
    <w:rsid w:val="00A0364F"/>
    <w:rsid w:val="00A04308"/>
    <w:rsid w:val="00A14C49"/>
    <w:rsid w:val="00A244AC"/>
    <w:rsid w:val="00A24A9C"/>
    <w:rsid w:val="00A254A4"/>
    <w:rsid w:val="00A315C9"/>
    <w:rsid w:val="00A33377"/>
    <w:rsid w:val="00A33F27"/>
    <w:rsid w:val="00A357DF"/>
    <w:rsid w:val="00A379EE"/>
    <w:rsid w:val="00A40728"/>
    <w:rsid w:val="00A4086F"/>
    <w:rsid w:val="00A40E38"/>
    <w:rsid w:val="00A412B6"/>
    <w:rsid w:val="00A41D1F"/>
    <w:rsid w:val="00A41D5C"/>
    <w:rsid w:val="00A43D7C"/>
    <w:rsid w:val="00A44B1C"/>
    <w:rsid w:val="00A50050"/>
    <w:rsid w:val="00A501D7"/>
    <w:rsid w:val="00A5063E"/>
    <w:rsid w:val="00A50951"/>
    <w:rsid w:val="00A511EA"/>
    <w:rsid w:val="00A523CD"/>
    <w:rsid w:val="00A54887"/>
    <w:rsid w:val="00A554D0"/>
    <w:rsid w:val="00A5737F"/>
    <w:rsid w:val="00A60F09"/>
    <w:rsid w:val="00A613B7"/>
    <w:rsid w:val="00A6275D"/>
    <w:rsid w:val="00A64034"/>
    <w:rsid w:val="00A66CAE"/>
    <w:rsid w:val="00A670B4"/>
    <w:rsid w:val="00A6737F"/>
    <w:rsid w:val="00A679A9"/>
    <w:rsid w:val="00A67F64"/>
    <w:rsid w:val="00A712FA"/>
    <w:rsid w:val="00A71CB2"/>
    <w:rsid w:val="00A7291B"/>
    <w:rsid w:val="00A72FDC"/>
    <w:rsid w:val="00A736B5"/>
    <w:rsid w:val="00A74C7A"/>
    <w:rsid w:val="00A771BD"/>
    <w:rsid w:val="00A771CE"/>
    <w:rsid w:val="00A77A84"/>
    <w:rsid w:val="00A80E55"/>
    <w:rsid w:val="00A80E6C"/>
    <w:rsid w:val="00A8358E"/>
    <w:rsid w:val="00A83751"/>
    <w:rsid w:val="00A85CAF"/>
    <w:rsid w:val="00A9431E"/>
    <w:rsid w:val="00A94479"/>
    <w:rsid w:val="00A95964"/>
    <w:rsid w:val="00A97748"/>
    <w:rsid w:val="00A97E61"/>
    <w:rsid w:val="00AA1809"/>
    <w:rsid w:val="00AA1D12"/>
    <w:rsid w:val="00AA1F04"/>
    <w:rsid w:val="00AA3C2F"/>
    <w:rsid w:val="00AA48EA"/>
    <w:rsid w:val="00AA62FF"/>
    <w:rsid w:val="00AB12E0"/>
    <w:rsid w:val="00AB13DC"/>
    <w:rsid w:val="00AB1C2F"/>
    <w:rsid w:val="00AB36B8"/>
    <w:rsid w:val="00AB4497"/>
    <w:rsid w:val="00AB53D7"/>
    <w:rsid w:val="00AB59C4"/>
    <w:rsid w:val="00AB6545"/>
    <w:rsid w:val="00AB778C"/>
    <w:rsid w:val="00AC4D0A"/>
    <w:rsid w:val="00AD271E"/>
    <w:rsid w:val="00AD44B3"/>
    <w:rsid w:val="00AD6E9C"/>
    <w:rsid w:val="00AE3081"/>
    <w:rsid w:val="00AE311C"/>
    <w:rsid w:val="00AE4E4B"/>
    <w:rsid w:val="00AE5472"/>
    <w:rsid w:val="00AE5CE8"/>
    <w:rsid w:val="00AE6AF3"/>
    <w:rsid w:val="00AE6DA9"/>
    <w:rsid w:val="00AE7DFB"/>
    <w:rsid w:val="00AF011A"/>
    <w:rsid w:val="00AF39E8"/>
    <w:rsid w:val="00AF3E43"/>
    <w:rsid w:val="00AF4F37"/>
    <w:rsid w:val="00AF5359"/>
    <w:rsid w:val="00AF57ED"/>
    <w:rsid w:val="00AF600F"/>
    <w:rsid w:val="00AF6AA4"/>
    <w:rsid w:val="00B01160"/>
    <w:rsid w:val="00B01340"/>
    <w:rsid w:val="00B03D0A"/>
    <w:rsid w:val="00B07707"/>
    <w:rsid w:val="00B1075D"/>
    <w:rsid w:val="00B10E7C"/>
    <w:rsid w:val="00B162BE"/>
    <w:rsid w:val="00B17C38"/>
    <w:rsid w:val="00B209B3"/>
    <w:rsid w:val="00B20D3C"/>
    <w:rsid w:val="00B226F7"/>
    <w:rsid w:val="00B23D4C"/>
    <w:rsid w:val="00B31D65"/>
    <w:rsid w:val="00B32E96"/>
    <w:rsid w:val="00B33433"/>
    <w:rsid w:val="00B33704"/>
    <w:rsid w:val="00B3427F"/>
    <w:rsid w:val="00B34D8E"/>
    <w:rsid w:val="00B35EC7"/>
    <w:rsid w:val="00B362AA"/>
    <w:rsid w:val="00B40CF8"/>
    <w:rsid w:val="00B41E02"/>
    <w:rsid w:val="00B44987"/>
    <w:rsid w:val="00B46C88"/>
    <w:rsid w:val="00B47110"/>
    <w:rsid w:val="00B47793"/>
    <w:rsid w:val="00B51579"/>
    <w:rsid w:val="00B52055"/>
    <w:rsid w:val="00B52518"/>
    <w:rsid w:val="00B5462D"/>
    <w:rsid w:val="00B548A1"/>
    <w:rsid w:val="00B55F80"/>
    <w:rsid w:val="00B57A47"/>
    <w:rsid w:val="00B62A32"/>
    <w:rsid w:val="00B63082"/>
    <w:rsid w:val="00B64F26"/>
    <w:rsid w:val="00B656BB"/>
    <w:rsid w:val="00B668E6"/>
    <w:rsid w:val="00B674E3"/>
    <w:rsid w:val="00B70FB3"/>
    <w:rsid w:val="00B74760"/>
    <w:rsid w:val="00B81986"/>
    <w:rsid w:val="00B82236"/>
    <w:rsid w:val="00B84BE6"/>
    <w:rsid w:val="00B85306"/>
    <w:rsid w:val="00B91C10"/>
    <w:rsid w:val="00B96566"/>
    <w:rsid w:val="00B97940"/>
    <w:rsid w:val="00BA0CED"/>
    <w:rsid w:val="00BA38A4"/>
    <w:rsid w:val="00BA410B"/>
    <w:rsid w:val="00BA4654"/>
    <w:rsid w:val="00BA5265"/>
    <w:rsid w:val="00BA7F02"/>
    <w:rsid w:val="00BB208A"/>
    <w:rsid w:val="00BB3FA2"/>
    <w:rsid w:val="00BB41CE"/>
    <w:rsid w:val="00BB5A22"/>
    <w:rsid w:val="00BB60B6"/>
    <w:rsid w:val="00BB7540"/>
    <w:rsid w:val="00BB7701"/>
    <w:rsid w:val="00BC054C"/>
    <w:rsid w:val="00BC69BF"/>
    <w:rsid w:val="00BC7B2C"/>
    <w:rsid w:val="00BD453D"/>
    <w:rsid w:val="00BD4756"/>
    <w:rsid w:val="00BD5434"/>
    <w:rsid w:val="00BE075F"/>
    <w:rsid w:val="00BE09C8"/>
    <w:rsid w:val="00BE3DDD"/>
    <w:rsid w:val="00BE5C58"/>
    <w:rsid w:val="00BE5F09"/>
    <w:rsid w:val="00BE6665"/>
    <w:rsid w:val="00BE6D26"/>
    <w:rsid w:val="00BF151A"/>
    <w:rsid w:val="00BF1B66"/>
    <w:rsid w:val="00BF51C5"/>
    <w:rsid w:val="00BF78E4"/>
    <w:rsid w:val="00C00239"/>
    <w:rsid w:val="00C018AC"/>
    <w:rsid w:val="00C01AAD"/>
    <w:rsid w:val="00C02176"/>
    <w:rsid w:val="00C024D9"/>
    <w:rsid w:val="00C0278C"/>
    <w:rsid w:val="00C054B4"/>
    <w:rsid w:val="00C068BE"/>
    <w:rsid w:val="00C06A36"/>
    <w:rsid w:val="00C07555"/>
    <w:rsid w:val="00C10159"/>
    <w:rsid w:val="00C111D3"/>
    <w:rsid w:val="00C12E83"/>
    <w:rsid w:val="00C143AB"/>
    <w:rsid w:val="00C14D46"/>
    <w:rsid w:val="00C1513F"/>
    <w:rsid w:val="00C152CD"/>
    <w:rsid w:val="00C15E2A"/>
    <w:rsid w:val="00C162D5"/>
    <w:rsid w:val="00C16B4D"/>
    <w:rsid w:val="00C2493B"/>
    <w:rsid w:val="00C267BA"/>
    <w:rsid w:val="00C271C2"/>
    <w:rsid w:val="00C32B6D"/>
    <w:rsid w:val="00C3392A"/>
    <w:rsid w:val="00C33F98"/>
    <w:rsid w:val="00C35FEE"/>
    <w:rsid w:val="00C36ED0"/>
    <w:rsid w:val="00C40068"/>
    <w:rsid w:val="00C42A04"/>
    <w:rsid w:val="00C43B5E"/>
    <w:rsid w:val="00C43CC4"/>
    <w:rsid w:val="00C43CF4"/>
    <w:rsid w:val="00C4433C"/>
    <w:rsid w:val="00C446F1"/>
    <w:rsid w:val="00C44856"/>
    <w:rsid w:val="00C44986"/>
    <w:rsid w:val="00C5010F"/>
    <w:rsid w:val="00C5077A"/>
    <w:rsid w:val="00C515E2"/>
    <w:rsid w:val="00C52073"/>
    <w:rsid w:val="00C53DD4"/>
    <w:rsid w:val="00C542F7"/>
    <w:rsid w:val="00C567D7"/>
    <w:rsid w:val="00C571DA"/>
    <w:rsid w:val="00C5776F"/>
    <w:rsid w:val="00C60D26"/>
    <w:rsid w:val="00C61828"/>
    <w:rsid w:val="00C64FA0"/>
    <w:rsid w:val="00C6531A"/>
    <w:rsid w:val="00C66111"/>
    <w:rsid w:val="00C66547"/>
    <w:rsid w:val="00C66E50"/>
    <w:rsid w:val="00C67496"/>
    <w:rsid w:val="00C67921"/>
    <w:rsid w:val="00C67C79"/>
    <w:rsid w:val="00C72D03"/>
    <w:rsid w:val="00C7303D"/>
    <w:rsid w:val="00C73878"/>
    <w:rsid w:val="00C8006C"/>
    <w:rsid w:val="00C817A7"/>
    <w:rsid w:val="00C83053"/>
    <w:rsid w:val="00C9246A"/>
    <w:rsid w:val="00C954A5"/>
    <w:rsid w:val="00C958D0"/>
    <w:rsid w:val="00C96C71"/>
    <w:rsid w:val="00CA1B38"/>
    <w:rsid w:val="00CA3902"/>
    <w:rsid w:val="00CA6258"/>
    <w:rsid w:val="00CA7503"/>
    <w:rsid w:val="00CB153D"/>
    <w:rsid w:val="00CB1F4C"/>
    <w:rsid w:val="00CB26DC"/>
    <w:rsid w:val="00CB363B"/>
    <w:rsid w:val="00CB3D3C"/>
    <w:rsid w:val="00CB4397"/>
    <w:rsid w:val="00CB76D7"/>
    <w:rsid w:val="00CB7B46"/>
    <w:rsid w:val="00CC06F7"/>
    <w:rsid w:val="00CC0787"/>
    <w:rsid w:val="00CC54CC"/>
    <w:rsid w:val="00CC6007"/>
    <w:rsid w:val="00CC6BC8"/>
    <w:rsid w:val="00CC7D10"/>
    <w:rsid w:val="00CC7FF5"/>
    <w:rsid w:val="00CD09D0"/>
    <w:rsid w:val="00CD3DFE"/>
    <w:rsid w:val="00CD43DC"/>
    <w:rsid w:val="00CD49D6"/>
    <w:rsid w:val="00CD78AB"/>
    <w:rsid w:val="00CE0B7D"/>
    <w:rsid w:val="00CE2B82"/>
    <w:rsid w:val="00CE530D"/>
    <w:rsid w:val="00CE5673"/>
    <w:rsid w:val="00CF0425"/>
    <w:rsid w:val="00CF0954"/>
    <w:rsid w:val="00CF34D1"/>
    <w:rsid w:val="00CF6163"/>
    <w:rsid w:val="00CF686F"/>
    <w:rsid w:val="00CF71AB"/>
    <w:rsid w:val="00D001DB"/>
    <w:rsid w:val="00D01838"/>
    <w:rsid w:val="00D0452E"/>
    <w:rsid w:val="00D05129"/>
    <w:rsid w:val="00D05333"/>
    <w:rsid w:val="00D05707"/>
    <w:rsid w:val="00D05CD1"/>
    <w:rsid w:val="00D0777E"/>
    <w:rsid w:val="00D12207"/>
    <w:rsid w:val="00D126CF"/>
    <w:rsid w:val="00D149ED"/>
    <w:rsid w:val="00D17FB2"/>
    <w:rsid w:val="00D20458"/>
    <w:rsid w:val="00D21132"/>
    <w:rsid w:val="00D21875"/>
    <w:rsid w:val="00D21C08"/>
    <w:rsid w:val="00D24E18"/>
    <w:rsid w:val="00D26220"/>
    <w:rsid w:val="00D26DB3"/>
    <w:rsid w:val="00D31386"/>
    <w:rsid w:val="00D330E2"/>
    <w:rsid w:val="00D33EF5"/>
    <w:rsid w:val="00D36457"/>
    <w:rsid w:val="00D3665E"/>
    <w:rsid w:val="00D368DF"/>
    <w:rsid w:val="00D36B42"/>
    <w:rsid w:val="00D3723B"/>
    <w:rsid w:val="00D44634"/>
    <w:rsid w:val="00D45AAE"/>
    <w:rsid w:val="00D5033D"/>
    <w:rsid w:val="00D50699"/>
    <w:rsid w:val="00D515E9"/>
    <w:rsid w:val="00D55F9F"/>
    <w:rsid w:val="00D571BA"/>
    <w:rsid w:val="00D60301"/>
    <w:rsid w:val="00D6354F"/>
    <w:rsid w:val="00D63C02"/>
    <w:rsid w:val="00D63F11"/>
    <w:rsid w:val="00D64516"/>
    <w:rsid w:val="00D6490F"/>
    <w:rsid w:val="00D66578"/>
    <w:rsid w:val="00D66A45"/>
    <w:rsid w:val="00D71940"/>
    <w:rsid w:val="00D75DC4"/>
    <w:rsid w:val="00D80292"/>
    <w:rsid w:val="00D81178"/>
    <w:rsid w:val="00D82616"/>
    <w:rsid w:val="00D82721"/>
    <w:rsid w:val="00D83004"/>
    <w:rsid w:val="00D835B7"/>
    <w:rsid w:val="00D84890"/>
    <w:rsid w:val="00D85775"/>
    <w:rsid w:val="00D86FE1"/>
    <w:rsid w:val="00D875A2"/>
    <w:rsid w:val="00D92221"/>
    <w:rsid w:val="00D924EB"/>
    <w:rsid w:val="00D9272A"/>
    <w:rsid w:val="00D92CB5"/>
    <w:rsid w:val="00D93741"/>
    <w:rsid w:val="00D964C9"/>
    <w:rsid w:val="00DA01D5"/>
    <w:rsid w:val="00DA20EB"/>
    <w:rsid w:val="00DA2773"/>
    <w:rsid w:val="00DA4B67"/>
    <w:rsid w:val="00DA584B"/>
    <w:rsid w:val="00DB0CD4"/>
    <w:rsid w:val="00DB2A96"/>
    <w:rsid w:val="00DB5CFC"/>
    <w:rsid w:val="00DB79AD"/>
    <w:rsid w:val="00DC5AC6"/>
    <w:rsid w:val="00DC5C17"/>
    <w:rsid w:val="00DC5F7B"/>
    <w:rsid w:val="00DC644D"/>
    <w:rsid w:val="00DC6E64"/>
    <w:rsid w:val="00DC7438"/>
    <w:rsid w:val="00DD17E0"/>
    <w:rsid w:val="00DD583B"/>
    <w:rsid w:val="00DE0FDA"/>
    <w:rsid w:val="00DE1BF5"/>
    <w:rsid w:val="00DE2A9C"/>
    <w:rsid w:val="00DE3387"/>
    <w:rsid w:val="00DF37AA"/>
    <w:rsid w:val="00DF5194"/>
    <w:rsid w:val="00DF7C1F"/>
    <w:rsid w:val="00E027C8"/>
    <w:rsid w:val="00E03133"/>
    <w:rsid w:val="00E04D1C"/>
    <w:rsid w:val="00E05C42"/>
    <w:rsid w:val="00E06360"/>
    <w:rsid w:val="00E06AED"/>
    <w:rsid w:val="00E07450"/>
    <w:rsid w:val="00E0768C"/>
    <w:rsid w:val="00E1037F"/>
    <w:rsid w:val="00E10FF0"/>
    <w:rsid w:val="00E121F4"/>
    <w:rsid w:val="00E13943"/>
    <w:rsid w:val="00E14554"/>
    <w:rsid w:val="00E17696"/>
    <w:rsid w:val="00E1771B"/>
    <w:rsid w:val="00E2013C"/>
    <w:rsid w:val="00E2026B"/>
    <w:rsid w:val="00E2332B"/>
    <w:rsid w:val="00E253FA"/>
    <w:rsid w:val="00E27BCB"/>
    <w:rsid w:val="00E31089"/>
    <w:rsid w:val="00E311C8"/>
    <w:rsid w:val="00E327DD"/>
    <w:rsid w:val="00E32DBA"/>
    <w:rsid w:val="00E33F7B"/>
    <w:rsid w:val="00E37B4F"/>
    <w:rsid w:val="00E42653"/>
    <w:rsid w:val="00E43246"/>
    <w:rsid w:val="00E43540"/>
    <w:rsid w:val="00E46D0C"/>
    <w:rsid w:val="00E47B2A"/>
    <w:rsid w:val="00E50C2E"/>
    <w:rsid w:val="00E50EF1"/>
    <w:rsid w:val="00E53747"/>
    <w:rsid w:val="00E56018"/>
    <w:rsid w:val="00E61F96"/>
    <w:rsid w:val="00E6214C"/>
    <w:rsid w:val="00E62250"/>
    <w:rsid w:val="00E628B1"/>
    <w:rsid w:val="00E65C86"/>
    <w:rsid w:val="00E6665E"/>
    <w:rsid w:val="00E66EE2"/>
    <w:rsid w:val="00E673E7"/>
    <w:rsid w:val="00E73157"/>
    <w:rsid w:val="00E74860"/>
    <w:rsid w:val="00E76884"/>
    <w:rsid w:val="00E77C18"/>
    <w:rsid w:val="00E80433"/>
    <w:rsid w:val="00E8052C"/>
    <w:rsid w:val="00E823C2"/>
    <w:rsid w:val="00E82576"/>
    <w:rsid w:val="00E826C4"/>
    <w:rsid w:val="00E839BE"/>
    <w:rsid w:val="00E87A3B"/>
    <w:rsid w:val="00E901B7"/>
    <w:rsid w:val="00E91667"/>
    <w:rsid w:val="00E93895"/>
    <w:rsid w:val="00E94887"/>
    <w:rsid w:val="00E95924"/>
    <w:rsid w:val="00E95953"/>
    <w:rsid w:val="00E96C19"/>
    <w:rsid w:val="00E9719D"/>
    <w:rsid w:val="00EA1134"/>
    <w:rsid w:val="00EA1854"/>
    <w:rsid w:val="00EA1F44"/>
    <w:rsid w:val="00EA29C4"/>
    <w:rsid w:val="00EA3B6B"/>
    <w:rsid w:val="00EA4ADA"/>
    <w:rsid w:val="00EA536A"/>
    <w:rsid w:val="00EA5902"/>
    <w:rsid w:val="00EA5FD7"/>
    <w:rsid w:val="00EB0DE1"/>
    <w:rsid w:val="00EB0E14"/>
    <w:rsid w:val="00EB23C6"/>
    <w:rsid w:val="00EB2747"/>
    <w:rsid w:val="00EB2A3B"/>
    <w:rsid w:val="00EB326F"/>
    <w:rsid w:val="00EB3BEF"/>
    <w:rsid w:val="00EB412B"/>
    <w:rsid w:val="00EB4746"/>
    <w:rsid w:val="00EB4F0D"/>
    <w:rsid w:val="00EB5783"/>
    <w:rsid w:val="00EB5A5C"/>
    <w:rsid w:val="00EB5A64"/>
    <w:rsid w:val="00EB619E"/>
    <w:rsid w:val="00EB7A43"/>
    <w:rsid w:val="00EC208B"/>
    <w:rsid w:val="00EC2494"/>
    <w:rsid w:val="00EC25AA"/>
    <w:rsid w:val="00EC352E"/>
    <w:rsid w:val="00EC4085"/>
    <w:rsid w:val="00EC52B4"/>
    <w:rsid w:val="00EC588B"/>
    <w:rsid w:val="00EC5EA2"/>
    <w:rsid w:val="00ED07EB"/>
    <w:rsid w:val="00ED0CD1"/>
    <w:rsid w:val="00ED0D11"/>
    <w:rsid w:val="00ED1952"/>
    <w:rsid w:val="00ED2634"/>
    <w:rsid w:val="00ED35CD"/>
    <w:rsid w:val="00ED46E9"/>
    <w:rsid w:val="00ED4DEA"/>
    <w:rsid w:val="00ED73BB"/>
    <w:rsid w:val="00EE16F0"/>
    <w:rsid w:val="00EE2244"/>
    <w:rsid w:val="00EE45F0"/>
    <w:rsid w:val="00EF0396"/>
    <w:rsid w:val="00EF0B62"/>
    <w:rsid w:val="00EF0DC9"/>
    <w:rsid w:val="00EF1685"/>
    <w:rsid w:val="00EF3D64"/>
    <w:rsid w:val="00EF5D9E"/>
    <w:rsid w:val="00EF75F5"/>
    <w:rsid w:val="00F02ABD"/>
    <w:rsid w:val="00F039B8"/>
    <w:rsid w:val="00F05949"/>
    <w:rsid w:val="00F06B17"/>
    <w:rsid w:val="00F10954"/>
    <w:rsid w:val="00F11922"/>
    <w:rsid w:val="00F12DAD"/>
    <w:rsid w:val="00F16011"/>
    <w:rsid w:val="00F213E7"/>
    <w:rsid w:val="00F250CD"/>
    <w:rsid w:val="00F2537C"/>
    <w:rsid w:val="00F30D9A"/>
    <w:rsid w:val="00F3129F"/>
    <w:rsid w:val="00F32368"/>
    <w:rsid w:val="00F3274A"/>
    <w:rsid w:val="00F333EC"/>
    <w:rsid w:val="00F334D3"/>
    <w:rsid w:val="00F33977"/>
    <w:rsid w:val="00F33BF4"/>
    <w:rsid w:val="00F3490A"/>
    <w:rsid w:val="00F34F14"/>
    <w:rsid w:val="00F361DC"/>
    <w:rsid w:val="00F36515"/>
    <w:rsid w:val="00F36DB6"/>
    <w:rsid w:val="00F415F3"/>
    <w:rsid w:val="00F41774"/>
    <w:rsid w:val="00F42D09"/>
    <w:rsid w:val="00F433EB"/>
    <w:rsid w:val="00F465CE"/>
    <w:rsid w:val="00F47830"/>
    <w:rsid w:val="00F47FB6"/>
    <w:rsid w:val="00F51E7E"/>
    <w:rsid w:val="00F52B67"/>
    <w:rsid w:val="00F54BD6"/>
    <w:rsid w:val="00F54FF0"/>
    <w:rsid w:val="00F56A03"/>
    <w:rsid w:val="00F60454"/>
    <w:rsid w:val="00F60D8E"/>
    <w:rsid w:val="00F61879"/>
    <w:rsid w:val="00F628FF"/>
    <w:rsid w:val="00F62FDD"/>
    <w:rsid w:val="00F706DA"/>
    <w:rsid w:val="00F71AA8"/>
    <w:rsid w:val="00F72D9B"/>
    <w:rsid w:val="00F7358E"/>
    <w:rsid w:val="00F74B49"/>
    <w:rsid w:val="00F755F1"/>
    <w:rsid w:val="00F7598E"/>
    <w:rsid w:val="00F7731F"/>
    <w:rsid w:val="00F80292"/>
    <w:rsid w:val="00F81F35"/>
    <w:rsid w:val="00F8574F"/>
    <w:rsid w:val="00F86A88"/>
    <w:rsid w:val="00F86BE1"/>
    <w:rsid w:val="00F87515"/>
    <w:rsid w:val="00F87572"/>
    <w:rsid w:val="00F91F25"/>
    <w:rsid w:val="00F92BD6"/>
    <w:rsid w:val="00F93099"/>
    <w:rsid w:val="00F935EE"/>
    <w:rsid w:val="00FA00C1"/>
    <w:rsid w:val="00FA087A"/>
    <w:rsid w:val="00FA144E"/>
    <w:rsid w:val="00FA2BCE"/>
    <w:rsid w:val="00FA2D2E"/>
    <w:rsid w:val="00FA360E"/>
    <w:rsid w:val="00FA4483"/>
    <w:rsid w:val="00FA4D6B"/>
    <w:rsid w:val="00FA7AAB"/>
    <w:rsid w:val="00FA7C4A"/>
    <w:rsid w:val="00FB007A"/>
    <w:rsid w:val="00FB0B6F"/>
    <w:rsid w:val="00FB1868"/>
    <w:rsid w:val="00FB2DDA"/>
    <w:rsid w:val="00FB2E6C"/>
    <w:rsid w:val="00FB438B"/>
    <w:rsid w:val="00FB4DB3"/>
    <w:rsid w:val="00FB51CC"/>
    <w:rsid w:val="00FB6276"/>
    <w:rsid w:val="00FB6C84"/>
    <w:rsid w:val="00FB736E"/>
    <w:rsid w:val="00FC08A5"/>
    <w:rsid w:val="00FC1B6A"/>
    <w:rsid w:val="00FC3C98"/>
    <w:rsid w:val="00FC440F"/>
    <w:rsid w:val="00FC459A"/>
    <w:rsid w:val="00FC4ACF"/>
    <w:rsid w:val="00FC5A2C"/>
    <w:rsid w:val="00FC64CF"/>
    <w:rsid w:val="00FC6A01"/>
    <w:rsid w:val="00FD24A8"/>
    <w:rsid w:val="00FD2621"/>
    <w:rsid w:val="00FD3702"/>
    <w:rsid w:val="00FD3879"/>
    <w:rsid w:val="00FD422D"/>
    <w:rsid w:val="00FD4F0C"/>
    <w:rsid w:val="00FD5606"/>
    <w:rsid w:val="00FD68C4"/>
    <w:rsid w:val="00FD7DB2"/>
    <w:rsid w:val="00FE005B"/>
    <w:rsid w:val="00FE132A"/>
    <w:rsid w:val="00FE1A81"/>
    <w:rsid w:val="00FE1D49"/>
    <w:rsid w:val="00FE2490"/>
    <w:rsid w:val="00FE3893"/>
    <w:rsid w:val="00FE3FD5"/>
    <w:rsid w:val="00FE4E98"/>
    <w:rsid w:val="00FE5FED"/>
    <w:rsid w:val="00FE69FE"/>
    <w:rsid w:val="00FE6B5A"/>
    <w:rsid w:val="00FF089A"/>
    <w:rsid w:val="00FF1238"/>
    <w:rsid w:val="00FF3173"/>
    <w:rsid w:val="00FF39A0"/>
    <w:rsid w:val="00FF3D84"/>
    <w:rsid w:val="00FF4285"/>
    <w:rsid w:val="00FF770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77195"/>
  <w15:docId w15:val="{507A2762-A54D-B844-8A6D-DA47391C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BA"/>
  </w:style>
  <w:style w:type="paragraph" w:styleId="Heading1">
    <w:name w:val="heading 1"/>
    <w:basedOn w:val="Normal"/>
    <w:next w:val="Normal"/>
    <w:link w:val="Heading1Char"/>
    <w:uiPriority w:val="9"/>
    <w:qFormat/>
    <w:rsid w:val="00B162BE"/>
    <w:pPr>
      <w:spacing w:before="300" w:after="40"/>
      <w:jc w:val="left"/>
      <w:outlineLvl w:val="0"/>
    </w:pPr>
    <w:rPr>
      <w:rFonts w:cs="Times New Roman (Body CS)"/>
      <w:b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7B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7B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7B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7B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7B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7B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7B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7B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9C"/>
  </w:style>
  <w:style w:type="paragraph" w:styleId="Footer">
    <w:name w:val="footer"/>
    <w:basedOn w:val="Normal"/>
    <w:link w:val="FooterChar"/>
    <w:uiPriority w:val="99"/>
    <w:unhideWhenUsed/>
    <w:rsid w:val="0065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9C"/>
  </w:style>
  <w:style w:type="character" w:customStyle="1" w:styleId="Heading1Char">
    <w:name w:val="Heading 1 Char"/>
    <w:basedOn w:val="DefaultParagraphFont"/>
    <w:link w:val="Heading1"/>
    <w:uiPriority w:val="9"/>
    <w:rsid w:val="00B162BE"/>
    <w:rPr>
      <w:rFonts w:cs="Times New Roman (Body CS)"/>
      <w:b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7BA"/>
    <w:rPr>
      <w:smallCaps/>
      <w:spacing w:val="5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003F49"/>
  </w:style>
  <w:style w:type="character" w:customStyle="1" w:styleId="Heading3Char">
    <w:name w:val="Heading 3 Char"/>
    <w:basedOn w:val="DefaultParagraphFont"/>
    <w:link w:val="Heading3"/>
    <w:uiPriority w:val="9"/>
    <w:semiHidden/>
    <w:rsid w:val="00C267B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7B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7B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7B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7B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7B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7B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7B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67B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267B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7B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67B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267BA"/>
    <w:rPr>
      <w:b/>
      <w:color w:val="C0504D" w:themeColor="accent2"/>
    </w:rPr>
  </w:style>
  <w:style w:type="character" w:styleId="Emphasis">
    <w:name w:val="Emphasis"/>
    <w:uiPriority w:val="20"/>
    <w:qFormat/>
    <w:rsid w:val="00C267B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267B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67BA"/>
  </w:style>
  <w:style w:type="paragraph" w:styleId="Quote">
    <w:name w:val="Quote"/>
    <w:basedOn w:val="Normal"/>
    <w:next w:val="Normal"/>
    <w:link w:val="QuoteChar"/>
    <w:uiPriority w:val="29"/>
    <w:qFormat/>
    <w:rsid w:val="00C267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67B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7B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7B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267BA"/>
    <w:rPr>
      <w:i/>
    </w:rPr>
  </w:style>
  <w:style w:type="character" w:styleId="IntenseEmphasis">
    <w:name w:val="Intense Emphasis"/>
    <w:uiPriority w:val="21"/>
    <w:qFormat/>
    <w:rsid w:val="00C267B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267BA"/>
    <w:rPr>
      <w:b/>
    </w:rPr>
  </w:style>
  <w:style w:type="character" w:styleId="IntenseReference">
    <w:name w:val="Intense Reference"/>
    <w:uiPriority w:val="32"/>
    <w:qFormat/>
    <w:rsid w:val="00C267B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267B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267BA"/>
    <w:pPr>
      <w:outlineLvl w:val="9"/>
    </w:pPr>
  </w:style>
  <w:style w:type="paragraph" w:customStyle="1" w:styleId="PersonalName">
    <w:name w:val="Personal Name"/>
    <w:basedOn w:val="Title"/>
    <w:rsid w:val="00C267BA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E548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267BA"/>
    <w:pPr>
      <w:spacing w:before="120" w:after="0"/>
      <w:jc w:val="left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E5488"/>
    <w:pPr>
      <w:spacing w:before="120" w:after="0"/>
      <w:ind w:left="200"/>
      <w:jc w:val="left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E5488"/>
    <w:pPr>
      <w:spacing w:after="0"/>
      <w:ind w:left="400"/>
      <w:jc w:val="left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5488"/>
    <w:pPr>
      <w:spacing w:after="0"/>
      <w:ind w:left="600"/>
      <w:jc w:val="left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5488"/>
    <w:pPr>
      <w:spacing w:after="0"/>
      <w:ind w:left="800"/>
      <w:jc w:val="left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5488"/>
    <w:pPr>
      <w:spacing w:after="0"/>
      <w:ind w:left="1000"/>
      <w:jc w:val="left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5488"/>
    <w:pPr>
      <w:spacing w:after="0"/>
      <w:ind w:left="1200"/>
      <w:jc w:val="left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5488"/>
    <w:pPr>
      <w:spacing w:after="0"/>
      <w:ind w:left="1400"/>
      <w:jc w:val="left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5488"/>
    <w:pPr>
      <w:spacing w:after="0"/>
      <w:ind w:left="160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A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2D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organdonationalliance.org/events/onboard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bryant/Dropbox%20(Personal)/The%20Alliance/OnboardingU/Course%20Catalog/Course%20Catalog%20-%20November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8930-4B10-DC49-AD40-3D429678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Catalog - November 2018.dotx</Template>
  <TotalTime>42</TotalTime>
  <Pages>19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Bryant</dc:creator>
  <cp:lastModifiedBy>Janet A Beckley</cp:lastModifiedBy>
  <cp:revision>10</cp:revision>
  <cp:lastPrinted>2018-11-16T17:20:00Z</cp:lastPrinted>
  <dcterms:created xsi:type="dcterms:W3CDTF">2020-03-31T20:46:00Z</dcterms:created>
  <dcterms:modified xsi:type="dcterms:W3CDTF">2022-03-18T21:35:00Z</dcterms:modified>
</cp:coreProperties>
</file>